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309C" w14:textId="68B3D515" w:rsidR="001E23F3" w:rsidRPr="00E2758C" w:rsidRDefault="000B69DB" w:rsidP="001E23F3">
      <w:pPr>
        <w:spacing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E2758C">
        <w:rPr>
          <w:rFonts w:ascii="Arial" w:hAnsi="Arial" w:cs="Arial"/>
          <w:noProof/>
          <w:sz w:val="24"/>
          <w:szCs w:val="24"/>
          <w:lang w:eastAsia="tr-TR"/>
        </w:rPr>
        <w:drawing>
          <wp:anchor distT="0" distB="0" distL="114300" distR="114300" simplePos="0" relativeHeight="251658241" behindDoc="1" locked="0" layoutInCell="1" allowOverlap="1" wp14:anchorId="3920186E" wp14:editId="2A90F509">
            <wp:simplePos x="0" y="0"/>
            <wp:positionH relativeFrom="margin">
              <wp:posOffset>540457</wp:posOffset>
            </wp:positionH>
            <wp:positionV relativeFrom="margin">
              <wp:posOffset>-210185</wp:posOffset>
            </wp:positionV>
            <wp:extent cx="4542155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470" y="21401"/>
                <wp:lineTo x="214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1"/>
                    <a:stretch/>
                  </pic:blipFill>
                  <pic:spPr bwMode="auto">
                    <a:xfrm>
                      <a:off x="0" y="0"/>
                      <a:ext cx="454215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A094" w14:textId="28E15CDA" w:rsidR="001E23F3" w:rsidRPr="00E2758C" w:rsidRDefault="001E23F3" w:rsidP="001E23F3">
      <w:pPr>
        <w:spacing w:line="360" w:lineRule="auto"/>
        <w:rPr>
          <w:rFonts w:ascii="Arial" w:hAnsi="Arial" w:cs="Arial"/>
          <w:sz w:val="24"/>
          <w:szCs w:val="24"/>
        </w:rPr>
      </w:pPr>
    </w:p>
    <w:p w14:paraId="44CA2869" w14:textId="77777777" w:rsidR="001E23F3" w:rsidRPr="00E2758C" w:rsidRDefault="001E23F3" w:rsidP="001E23F3">
      <w:pPr>
        <w:spacing w:line="360" w:lineRule="auto"/>
        <w:rPr>
          <w:rFonts w:ascii="Arial" w:hAnsi="Arial" w:cs="Arial"/>
          <w:sz w:val="24"/>
          <w:szCs w:val="24"/>
        </w:rPr>
      </w:pPr>
    </w:p>
    <w:p w14:paraId="1A7D1D9D" w14:textId="0FBDC5D4" w:rsidR="001E23F3" w:rsidRPr="00E2758C" w:rsidRDefault="001E23F3" w:rsidP="001E23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 xml:space="preserve">Dünya çapındaki farklı eğitim kademelerindeki 22.000’den fazla okul, 8.000’den fazla özel şirket </w:t>
      </w:r>
      <w:r w:rsidRPr="00E2758C">
        <w:rPr>
          <w:rFonts w:ascii="Arial" w:hAnsi="Arial" w:cs="Arial"/>
          <w:i/>
          <w:sz w:val="24"/>
          <w:szCs w:val="24"/>
        </w:rPr>
        <w:t>(</w:t>
      </w:r>
      <w:proofErr w:type="spellStart"/>
      <w:r w:rsidRPr="00E2758C">
        <w:rPr>
          <w:rFonts w:ascii="Arial" w:hAnsi="Arial" w:cs="Arial"/>
          <w:i/>
          <w:sz w:val="24"/>
          <w:szCs w:val="24"/>
        </w:rPr>
        <w:t>Vodafone</w:t>
      </w:r>
      <w:proofErr w:type="spellEnd"/>
      <w:r w:rsidRPr="00E2758C">
        <w:rPr>
          <w:rFonts w:ascii="Arial" w:hAnsi="Arial" w:cs="Arial"/>
          <w:i/>
          <w:sz w:val="24"/>
          <w:szCs w:val="24"/>
        </w:rPr>
        <w:t xml:space="preserve">, Siemens, </w:t>
      </w:r>
      <w:proofErr w:type="spellStart"/>
      <w:r w:rsidRPr="00E2758C">
        <w:rPr>
          <w:rFonts w:ascii="Arial" w:hAnsi="Arial" w:cs="Arial"/>
          <w:i/>
          <w:sz w:val="24"/>
          <w:szCs w:val="24"/>
        </w:rPr>
        <w:t>EasyJet</w:t>
      </w:r>
      <w:proofErr w:type="spellEnd"/>
      <w:r w:rsidRPr="00E2758C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2758C">
        <w:rPr>
          <w:rFonts w:ascii="Arial" w:hAnsi="Arial" w:cs="Arial"/>
          <w:i/>
          <w:sz w:val="24"/>
          <w:szCs w:val="24"/>
        </w:rPr>
        <w:t>TripAdvisor</w:t>
      </w:r>
      <w:proofErr w:type="spellEnd"/>
      <w:r w:rsidRPr="00E2758C">
        <w:rPr>
          <w:rFonts w:ascii="Arial" w:hAnsi="Arial" w:cs="Arial"/>
          <w:i/>
          <w:sz w:val="24"/>
          <w:szCs w:val="24"/>
        </w:rPr>
        <w:t xml:space="preserve">, TDK, </w:t>
      </w:r>
      <w:proofErr w:type="spellStart"/>
      <w:r w:rsidRPr="00E2758C">
        <w:rPr>
          <w:rFonts w:ascii="Arial" w:hAnsi="Arial" w:cs="Arial"/>
          <w:i/>
          <w:sz w:val="24"/>
          <w:szCs w:val="24"/>
        </w:rPr>
        <w:t>Hitachi</w:t>
      </w:r>
      <w:proofErr w:type="spellEnd"/>
      <w:r w:rsidRPr="00E2758C">
        <w:rPr>
          <w:rFonts w:ascii="Arial" w:hAnsi="Arial" w:cs="Arial"/>
          <w:i/>
          <w:sz w:val="24"/>
          <w:szCs w:val="24"/>
        </w:rPr>
        <w:t>…)</w:t>
      </w:r>
      <w:r w:rsidRPr="00E2758C">
        <w:rPr>
          <w:rFonts w:ascii="Arial" w:hAnsi="Arial" w:cs="Arial"/>
          <w:sz w:val="24"/>
          <w:szCs w:val="24"/>
        </w:rPr>
        <w:t xml:space="preserve"> ve 9.000’den fazla ulusal/uluslararası </w:t>
      </w:r>
      <w:r w:rsidR="007C1113" w:rsidRPr="00E2758C">
        <w:rPr>
          <w:rFonts w:ascii="Arial" w:hAnsi="Arial" w:cs="Arial"/>
          <w:sz w:val="24"/>
          <w:szCs w:val="24"/>
        </w:rPr>
        <w:t>kâr</w:t>
      </w:r>
      <w:r w:rsidRPr="00E2758C">
        <w:rPr>
          <w:rFonts w:ascii="Arial" w:hAnsi="Arial" w:cs="Arial"/>
          <w:sz w:val="24"/>
          <w:szCs w:val="24"/>
        </w:rPr>
        <w:t xml:space="preserve"> amacı gütmeyen organizasyon tarafından tercih edilen </w:t>
      </w:r>
      <w:r w:rsidRPr="00E2758C">
        <w:rPr>
          <w:rFonts w:ascii="Arial" w:hAnsi="Arial" w:cs="Arial"/>
          <w:i/>
          <w:sz w:val="24"/>
          <w:szCs w:val="24"/>
        </w:rPr>
        <w:t>Rosetta Stone Library Solution</w:t>
      </w:r>
      <w:r w:rsidRPr="00E2758C">
        <w:rPr>
          <w:rFonts w:ascii="Arial" w:hAnsi="Arial" w:cs="Arial"/>
          <w:sz w:val="24"/>
          <w:szCs w:val="24"/>
        </w:rPr>
        <w:t xml:space="preserve">, </w:t>
      </w:r>
      <w:r w:rsidRPr="00E2758C">
        <w:rPr>
          <w:rFonts w:ascii="Arial" w:hAnsi="Arial" w:cs="Arial"/>
          <w:b/>
          <w:sz w:val="24"/>
          <w:szCs w:val="24"/>
        </w:rPr>
        <w:t>dünyanın bir numaralı online dil eğitimi ve öğretimi aracıdır.</w:t>
      </w:r>
      <w:r w:rsidRPr="00E2758C">
        <w:rPr>
          <w:rFonts w:ascii="Arial" w:hAnsi="Arial" w:cs="Arial"/>
          <w:sz w:val="24"/>
          <w:szCs w:val="24"/>
        </w:rPr>
        <w:t xml:space="preserve"> </w:t>
      </w:r>
    </w:p>
    <w:p w14:paraId="4CE5BEDD" w14:textId="1C71EBD7" w:rsidR="001E23F3" w:rsidRPr="00E2758C" w:rsidRDefault="001E23F3" w:rsidP="001E23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sz w:val="24"/>
          <w:szCs w:val="24"/>
        </w:rPr>
        <w:t>Konuşma, yazma, okuma ve anlama becerilerini, ins</w:t>
      </w:r>
      <w:r w:rsidR="007C1113">
        <w:rPr>
          <w:rFonts w:ascii="Arial" w:hAnsi="Arial" w:cs="Arial"/>
          <w:sz w:val="24"/>
          <w:szCs w:val="24"/>
        </w:rPr>
        <w:t>a</w:t>
      </w:r>
      <w:r w:rsidRPr="00E2758C">
        <w:rPr>
          <w:rFonts w:ascii="Arial" w:hAnsi="Arial" w:cs="Arial"/>
          <w:sz w:val="24"/>
          <w:szCs w:val="24"/>
        </w:rPr>
        <w:t xml:space="preserve">nların ana dillerini öğrenirken kullandığı doğal yöntemlerle geliştiren, patentli ve ödüllü </w:t>
      </w:r>
      <w:proofErr w:type="spellStart"/>
      <w:r w:rsidRPr="00E2758C">
        <w:rPr>
          <w:rFonts w:ascii="Arial" w:hAnsi="Arial" w:cs="Arial"/>
          <w:i/>
          <w:sz w:val="24"/>
          <w:szCs w:val="24"/>
        </w:rPr>
        <w:t>Dynamic</w:t>
      </w:r>
      <w:proofErr w:type="spellEnd"/>
      <w:r w:rsidRPr="00E275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2758C">
        <w:rPr>
          <w:rFonts w:ascii="Arial" w:hAnsi="Arial" w:cs="Arial"/>
          <w:i/>
          <w:sz w:val="24"/>
          <w:szCs w:val="24"/>
        </w:rPr>
        <w:t>Immersion</w:t>
      </w:r>
      <w:proofErr w:type="spellEnd"/>
      <w:r w:rsidRPr="00E2758C">
        <w:rPr>
          <w:rFonts w:ascii="Arial" w:hAnsi="Arial" w:cs="Arial"/>
          <w:sz w:val="24"/>
          <w:szCs w:val="24"/>
        </w:rPr>
        <w:t xml:space="preserve"> etkileşimli yaklaşımını kullanan </w:t>
      </w:r>
      <w:r w:rsidRPr="00E2758C">
        <w:rPr>
          <w:rFonts w:ascii="Arial" w:hAnsi="Arial" w:cs="Arial"/>
          <w:i/>
          <w:sz w:val="24"/>
          <w:szCs w:val="24"/>
        </w:rPr>
        <w:t>Rosetta Stone Library Solution</w:t>
      </w:r>
      <w:r w:rsidRPr="00E2758C">
        <w:rPr>
          <w:rFonts w:ascii="Arial" w:hAnsi="Arial" w:cs="Arial"/>
          <w:sz w:val="24"/>
          <w:szCs w:val="24"/>
        </w:rPr>
        <w:t>, 1.000’nin üzerindeki değerlendirmeye göre, 5 yıldız üzerinden 4</w:t>
      </w:r>
      <w:r w:rsidR="008A2821">
        <w:rPr>
          <w:rFonts w:ascii="Arial" w:hAnsi="Arial" w:cs="Arial"/>
          <w:sz w:val="24"/>
          <w:szCs w:val="24"/>
        </w:rPr>
        <w:t>,</w:t>
      </w:r>
      <w:r w:rsidRPr="00E2758C">
        <w:rPr>
          <w:rFonts w:ascii="Arial" w:hAnsi="Arial" w:cs="Arial"/>
          <w:sz w:val="24"/>
          <w:szCs w:val="24"/>
        </w:rPr>
        <w:t xml:space="preserve">7 puan alarak bu alanda </w:t>
      </w:r>
      <w:r w:rsidRPr="00E2758C">
        <w:rPr>
          <w:rFonts w:ascii="Arial" w:hAnsi="Arial" w:cs="Arial"/>
          <w:b/>
          <w:sz w:val="24"/>
          <w:szCs w:val="24"/>
        </w:rPr>
        <w:t>en yüksek puana sahip dil öğrenme aracıdır</w:t>
      </w:r>
      <w:r w:rsidRPr="00E2758C">
        <w:rPr>
          <w:rFonts w:ascii="Arial" w:hAnsi="Arial" w:cs="Arial"/>
          <w:sz w:val="24"/>
          <w:szCs w:val="24"/>
        </w:rPr>
        <w:t xml:space="preserve">. İşte bu nedenle, dünyanın dört bir tarafında, milyonlarca kullanıcı tarafından tercih edilmektedir. </w:t>
      </w:r>
    </w:p>
    <w:p w14:paraId="24D81248" w14:textId="77777777" w:rsidR="001E23F3" w:rsidRPr="00E2758C" w:rsidRDefault="001E23F3" w:rsidP="001E23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2758C">
        <w:rPr>
          <w:rFonts w:ascii="Arial" w:hAnsi="Arial" w:cs="Arial"/>
          <w:b/>
          <w:sz w:val="24"/>
          <w:szCs w:val="24"/>
        </w:rPr>
        <w:t xml:space="preserve">İçeriğinde; </w:t>
      </w:r>
    </w:p>
    <w:p w14:paraId="10422083" w14:textId="77777777" w:rsidR="001E23F3" w:rsidRPr="00E2758C" w:rsidRDefault="001E23F3" w:rsidP="001E23F3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bCs/>
          <w:sz w:val="24"/>
          <w:szCs w:val="24"/>
        </w:rPr>
        <w:t>30 farklı dil</w:t>
      </w:r>
    </w:p>
    <w:p w14:paraId="53E5F896" w14:textId="77777777" w:rsidR="001E23F3" w:rsidRPr="00E2758C" w:rsidRDefault="001E23F3" w:rsidP="001E23F3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bCs/>
          <w:sz w:val="24"/>
          <w:szCs w:val="24"/>
        </w:rPr>
        <w:t>Okuma, yazma, konuşma ve dinleme becerileri için ana dersler</w:t>
      </w:r>
    </w:p>
    <w:p w14:paraId="387E78C5" w14:textId="77777777" w:rsidR="001E23F3" w:rsidRPr="00E2758C" w:rsidRDefault="001E23F3" w:rsidP="001E23F3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bCs/>
          <w:sz w:val="24"/>
          <w:szCs w:val="24"/>
        </w:rPr>
        <w:t>Gramer, kelime bilgisi, telaffuz ve birçok alanda aktiviteler</w:t>
      </w:r>
    </w:p>
    <w:p w14:paraId="66EBF515" w14:textId="77777777" w:rsidR="001E23F3" w:rsidRPr="00E2758C" w:rsidRDefault="001E23F3" w:rsidP="001E23F3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758C">
        <w:rPr>
          <w:rFonts w:ascii="Arial" w:hAnsi="Arial" w:cs="Arial"/>
          <w:bCs/>
          <w:sz w:val="24"/>
          <w:szCs w:val="24"/>
        </w:rPr>
        <w:t>Tüm cihazlarınızdan kolay erişim</w:t>
      </w:r>
    </w:p>
    <w:p w14:paraId="05260677" w14:textId="77777777" w:rsidR="001E23F3" w:rsidRPr="00E2758C" w:rsidRDefault="001E23F3" w:rsidP="001E23F3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E2758C">
        <w:rPr>
          <w:rFonts w:ascii="Arial" w:hAnsi="Arial" w:cs="Arial"/>
          <w:b/>
          <w:color w:val="000000"/>
        </w:rPr>
        <w:t xml:space="preserve">Kapsadığı diller:  </w:t>
      </w:r>
    </w:p>
    <w:p w14:paraId="1ED2C2EC" w14:textId="77777777" w:rsidR="001E23F3" w:rsidRPr="00E2758C" w:rsidRDefault="001E23F3" w:rsidP="001E23F3">
      <w:pPr>
        <w:pStyle w:val="NormalWeb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  <w:sectPr w:rsidR="001E23F3" w:rsidRPr="00E275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0A0E2B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Almanca</w:t>
      </w:r>
    </w:p>
    <w:p w14:paraId="3BCE4630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Arapça</w:t>
      </w:r>
    </w:p>
    <w:p w14:paraId="73676C9C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Çince</w:t>
      </w:r>
    </w:p>
    <w:p w14:paraId="61BEA052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2758C">
        <w:rPr>
          <w:rFonts w:ascii="Arial" w:hAnsi="Arial" w:cs="Arial"/>
          <w:color w:val="000000"/>
          <w:sz w:val="20"/>
          <w:szCs w:val="20"/>
        </w:rPr>
        <w:t>Dari</w:t>
      </w:r>
      <w:proofErr w:type="spellEnd"/>
      <w:r w:rsidRPr="00E2758C">
        <w:rPr>
          <w:rFonts w:ascii="Arial" w:hAnsi="Arial" w:cs="Arial"/>
          <w:color w:val="000000"/>
          <w:sz w:val="20"/>
          <w:szCs w:val="20"/>
        </w:rPr>
        <w:t xml:space="preserve"> Farsçası</w:t>
      </w:r>
    </w:p>
    <w:p w14:paraId="6919492C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Endonezya Dili</w:t>
      </w:r>
    </w:p>
    <w:p w14:paraId="0A18FF98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Farsça</w:t>
      </w:r>
    </w:p>
    <w:p w14:paraId="7C121F31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Filipin Dili</w:t>
      </w:r>
    </w:p>
    <w:p w14:paraId="5E4384BF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Felemenkçe</w:t>
      </w:r>
    </w:p>
    <w:p w14:paraId="5F488D98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Fransızca</w:t>
      </w:r>
    </w:p>
    <w:p w14:paraId="7D6CE3DF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Hintçe</w:t>
      </w:r>
    </w:p>
    <w:p w14:paraId="556ED22E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İbranice</w:t>
      </w:r>
    </w:p>
    <w:p w14:paraId="17820568" w14:textId="77777777" w:rsidR="001E23F3" w:rsidRPr="00E2758C" w:rsidRDefault="001E23F3" w:rsidP="008A0477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İngilizce (Amerikan)</w:t>
      </w:r>
    </w:p>
    <w:p w14:paraId="72162053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İngilizce (İngiliz)</w:t>
      </w:r>
    </w:p>
    <w:p w14:paraId="55E2FD2C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İrlanda Dili</w:t>
      </w:r>
    </w:p>
    <w:p w14:paraId="001765EB" w14:textId="1E81EBE4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İspanyolca</w:t>
      </w:r>
      <w:r w:rsidR="00FE38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758C">
        <w:rPr>
          <w:rFonts w:ascii="Arial" w:hAnsi="Arial" w:cs="Arial"/>
          <w:color w:val="000000"/>
          <w:sz w:val="20"/>
          <w:szCs w:val="20"/>
        </w:rPr>
        <w:t>(Latin Amerika)</w:t>
      </w:r>
    </w:p>
    <w:p w14:paraId="1CAD8F30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İspanyolca (İspanya)</w:t>
      </w:r>
    </w:p>
    <w:p w14:paraId="495ADB5C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İsveççe</w:t>
      </w:r>
    </w:p>
    <w:p w14:paraId="3D9E455E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İtalyanca</w:t>
      </w:r>
    </w:p>
    <w:p w14:paraId="7BD80508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Japonca</w:t>
      </w:r>
    </w:p>
    <w:p w14:paraId="2945F49A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Korece</w:t>
      </w:r>
    </w:p>
    <w:p w14:paraId="7BC5729C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Latince</w:t>
      </w:r>
    </w:p>
    <w:p w14:paraId="60CAD37D" w14:textId="37032D36" w:rsidR="001E23F3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Lehçe</w:t>
      </w:r>
    </w:p>
    <w:p w14:paraId="0FEA4FC8" w14:textId="2AB37FFB" w:rsidR="007735B2" w:rsidRPr="00E2758C" w:rsidRDefault="007735B2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Peştuca (Afgan Dili)</w:t>
      </w:r>
    </w:p>
    <w:p w14:paraId="60205653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Portekizce (Brezilya)</w:t>
      </w:r>
    </w:p>
    <w:p w14:paraId="539C87EA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Rusça</w:t>
      </w:r>
    </w:p>
    <w:p w14:paraId="37170D13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2758C">
        <w:rPr>
          <w:rFonts w:ascii="Arial" w:hAnsi="Arial" w:cs="Arial"/>
          <w:color w:val="000000"/>
          <w:sz w:val="20"/>
          <w:szCs w:val="20"/>
        </w:rPr>
        <w:t>Savahilice</w:t>
      </w:r>
      <w:proofErr w:type="spellEnd"/>
    </w:p>
    <w:p w14:paraId="0A5D6F6B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Urduca</w:t>
      </w:r>
    </w:p>
    <w:p w14:paraId="3D88035C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Türkçe</w:t>
      </w:r>
    </w:p>
    <w:p w14:paraId="25F5AFB3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Vietnam Dili</w:t>
      </w:r>
    </w:p>
    <w:p w14:paraId="5D62203F" w14:textId="77777777" w:rsidR="001E23F3" w:rsidRPr="00E2758C" w:rsidRDefault="001E23F3" w:rsidP="00FE38C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E2758C">
        <w:rPr>
          <w:rFonts w:ascii="Arial" w:hAnsi="Arial" w:cs="Arial"/>
          <w:color w:val="000000"/>
          <w:sz w:val="20"/>
          <w:szCs w:val="20"/>
        </w:rPr>
        <w:t>Yunanca</w:t>
      </w:r>
    </w:p>
    <w:p w14:paraId="187BEFE6" w14:textId="77777777" w:rsidR="001E23F3" w:rsidRPr="00E2758C" w:rsidRDefault="001E23F3" w:rsidP="00FE38C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  <w:sectPr w:rsidR="001E23F3" w:rsidRPr="00E2758C" w:rsidSect="00691DD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BCA09C2" w14:textId="77777777" w:rsidR="00691DD6" w:rsidRDefault="00691DD6" w:rsidP="001E23F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14:paraId="7F06D27D" w14:textId="45B354D3" w:rsidR="001E23F3" w:rsidRDefault="001E23F3" w:rsidP="001E23F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2758C">
        <w:rPr>
          <w:rFonts w:ascii="Arial" w:hAnsi="Arial" w:cs="Arial"/>
          <w:b/>
          <w:color w:val="000000"/>
        </w:rPr>
        <w:lastRenderedPageBreak/>
        <w:t>Abone olan kurum listesi:</w:t>
      </w:r>
    </w:p>
    <w:p w14:paraId="5E4BB012" w14:textId="77777777" w:rsidR="00687473" w:rsidRDefault="00687473" w:rsidP="001E23F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14:paraId="65AF0A51" w14:textId="1DC9B5AF" w:rsidR="00687473" w:rsidRPr="00E2758C" w:rsidRDefault="00687473" w:rsidP="001E23F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  <w:sectPr w:rsidR="00687473" w:rsidRPr="00E2758C" w:rsidSect="0082583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438FA6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Adana Bilim ve Teknoloji Üniversitesi </w:t>
      </w:r>
    </w:p>
    <w:p w14:paraId="76EAD108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Alanya </w:t>
      </w:r>
      <w:proofErr w:type="spellStart"/>
      <w:r w:rsidRPr="00376199">
        <w:rPr>
          <w:rFonts w:ascii="Arial" w:eastAsia="Times New Roman" w:hAnsi="Arial" w:cs="Arial"/>
          <w:color w:val="000000"/>
          <w:sz w:val="20"/>
        </w:rPr>
        <w:t>Alaaddin</w:t>
      </w:r>
      <w:proofErr w:type="spellEnd"/>
      <w:r w:rsidRPr="00376199">
        <w:rPr>
          <w:rFonts w:ascii="Arial" w:eastAsia="Times New Roman" w:hAnsi="Arial" w:cs="Arial"/>
          <w:color w:val="000000"/>
          <w:sz w:val="20"/>
        </w:rPr>
        <w:t xml:space="preserve"> Keykubat Üniversitesi</w:t>
      </w:r>
    </w:p>
    <w:p w14:paraId="29621851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Ankara Üniversitesi</w:t>
      </w:r>
    </w:p>
    <w:p w14:paraId="2C8790F4" w14:textId="085F5E66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Bartın Üniversitesi </w:t>
      </w:r>
    </w:p>
    <w:p w14:paraId="4DB531AA" w14:textId="14734CE7" w:rsidR="00A77F60" w:rsidRPr="00376199" w:rsidRDefault="00A77F6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Boğaziçi Üniversitesi</w:t>
      </w:r>
    </w:p>
    <w:p w14:paraId="10E8440F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Ege Üniversitesi </w:t>
      </w:r>
    </w:p>
    <w:p w14:paraId="27C4B99C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Eskişehir Teknik Üniversitesi</w:t>
      </w:r>
    </w:p>
    <w:p w14:paraId="41116E50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Galatasaray Üniversitesi</w:t>
      </w:r>
    </w:p>
    <w:p w14:paraId="54C1C854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Hacettepe Üniversitesi</w:t>
      </w:r>
    </w:p>
    <w:p w14:paraId="292F337B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İstanbul Teknik Üniversitesi (İTÜ)</w:t>
      </w:r>
    </w:p>
    <w:p w14:paraId="12D6BDEB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İzmir Yüksek Teknoloji Enstitüsü (İYTE)</w:t>
      </w:r>
    </w:p>
    <w:p w14:paraId="534097BE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Kadir Has Üniversitesi</w:t>
      </w:r>
    </w:p>
    <w:p w14:paraId="700A36C7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Kırıkkale Üniversitesi </w:t>
      </w:r>
    </w:p>
    <w:p w14:paraId="52E45991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Kırklareli Üniversitesi </w:t>
      </w:r>
    </w:p>
    <w:p w14:paraId="798979D4" w14:textId="62D3DBAD" w:rsidR="006112BA" w:rsidRPr="00376199" w:rsidRDefault="006112BA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Kocaeli Üniversitesi</w:t>
      </w:r>
    </w:p>
    <w:p w14:paraId="1D4CF176" w14:textId="18EA8F55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Kütahya Dumlupınar Üniversitesi </w:t>
      </w:r>
    </w:p>
    <w:p w14:paraId="2BD7F0EB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Manisa Celal Bayar Üniversitesi</w:t>
      </w:r>
    </w:p>
    <w:p w14:paraId="164231ED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Mersin Üniversitesi</w:t>
      </w:r>
    </w:p>
    <w:p w14:paraId="048220AD" w14:textId="3A6679CE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Mimar Sinan Güzel Sanatlar Üniversitesi</w:t>
      </w:r>
    </w:p>
    <w:p w14:paraId="085BA92F" w14:textId="024BECCF" w:rsidR="008147FB" w:rsidRPr="00376199" w:rsidRDefault="008147FB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Ordu Üniversitesi</w:t>
      </w:r>
    </w:p>
    <w:p w14:paraId="2F1CC84B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Ortadoğu Teknik Üniversitesi (ODTÜ)</w:t>
      </w:r>
    </w:p>
    <w:p w14:paraId="7E3CA681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Osmaniye Korkut Ata Üniversitesi</w:t>
      </w:r>
    </w:p>
    <w:p w14:paraId="77CCAB14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 xml:space="preserve">Özyeğin Üniversitesi </w:t>
      </w:r>
    </w:p>
    <w:p w14:paraId="01CC272A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Robert Koleji</w:t>
      </w:r>
    </w:p>
    <w:p w14:paraId="10072458" w14:textId="7BE803A5" w:rsidR="00F35D70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Sakarya Üniversitesi</w:t>
      </w:r>
    </w:p>
    <w:p w14:paraId="0EE0D7F7" w14:textId="0D74E778" w:rsidR="00533DA7" w:rsidRPr="00376199" w:rsidRDefault="00533DA7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Tekirdağ Namık Kemal Üniversitesi</w:t>
      </w:r>
    </w:p>
    <w:p w14:paraId="7D09EC47" w14:textId="77777777" w:rsidR="00F35D70" w:rsidRPr="00376199" w:rsidRDefault="00F35D70" w:rsidP="00376199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376199">
        <w:rPr>
          <w:rFonts w:ascii="Arial" w:eastAsia="Times New Roman" w:hAnsi="Arial" w:cs="Arial"/>
          <w:color w:val="000000"/>
          <w:sz w:val="20"/>
        </w:rPr>
        <w:t>Ticaret Bakanlığı</w:t>
      </w:r>
    </w:p>
    <w:p w14:paraId="2B3E46F2" w14:textId="77777777" w:rsidR="00CC04C2" w:rsidRDefault="00CC04C2" w:rsidP="00CC04C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E0AB80" w14:textId="768D713E" w:rsidR="0058702B" w:rsidRPr="00E2758C" w:rsidRDefault="0058702B" w:rsidP="00CC04C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  <w:sectPr w:rsidR="0058702B" w:rsidRPr="00E2758C" w:rsidSect="00E807D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03DF9BC" w14:textId="77777777" w:rsidR="009264B6" w:rsidRPr="00AC224C" w:rsidRDefault="009264B6" w:rsidP="00F12DAD">
      <w:pPr>
        <w:spacing w:line="360" w:lineRule="auto"/>
        <w:rPr>
          <w:rFonts w:ascii="Arial" w:hAnsi="Arial" w:cs="Arial"/>
          <w:sz w:val="24"/>
          <w:szCs w:val="24"/>
        </w:rPr>
      </w:pPr>
    </w:p>
    <w:p w14:paraId="0A911744" w14:textId="77777777" w:rsidR="00AC224C" w:rsidRPr="00AC224C" w:rsidRDefault="00AC224C" w:rsidP="00F12DAD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EE82A26" w14:textId="662E58A4" w:rsidR="001E23F3" w:rsidRPr="003D2083" w:rsidRDefault="0040720C" w:rsidP="00F12DAD">
      <w:pPr>
        <w:spacing w:after="0" w:line="360" w:lineRule="auto"/>
        <w:rPr>
          <w:rFonts w:ascii="Arial" w:eastAsia="Times New Roman" w:hAnsi="Arial" w:cs="Arial"/>
        </w:rPr>
      </w:pPr>
      <w:r w:rsidRPr="003D2083">
        <w:rPr>
          <w:rFonts w:ascii="Arial" w:eastAsia="Times New Roman" w:hAnsi="Arial" w:cs="Arial"/>
          <w:b/>
        </w:rPr>
        <w:t>Erişim ad</w:t>
      </w:r>
      <w:r w:rsidR="008F1F57">
        <w:rPr>
          <w:rFonts w:ascii="Arial" w:eastAsia="Times New Roman" w:hAnsi="Arial" w:cs="Arial"/>
          <w:b/>
        </w:rPr>
        <w:t>re</w:t>
      </w:r>
      <w:r w:rsidRPr="003D2083">
        <w:rPr>
          <w:rFonts w:ascii="Arial" w:eastAsia="Times New Roman" w:hAnsi="Arial" w:cs="Arial"/>
          <w:b/>
        </w:rPr>
        <w:t>si:</w:t>
      </w:r>
      <w:r w:rsidRPr="003D2083">
        <w:rPr>
          <w:rFonts w:ascii="Arial" w:eastAsia="Times New Roman" w:hAnsi="Arial" w:cs="Arial"/>
        </w:rPr>
        <w:t xml:space="preserve"> </w:t>
      </w:r>
    </w:p>
    <w:p w14:paraId="603DF9BD" w14:textId="0BCD7D8A" w:rsidR="0040720C" w:rsidRPr="003D2083" w:rsidRDefault="00533DA7" w:rsidP="00F12DAD">
      <w:pPr>
        <w:spacing w:after="0" w:line="360" w:lineRule="auto"/>
        <w:rPr>
          <w:rFonts w:ascii="Arial" w:eastAsia="Times New Roman" w:hAnsi="Arial" w:cs="Arial"/>
        </w:rPr>
      </w:pPr>
      <w:hyperlink r:id="rId8" w:history="1">
        <w:r w:rsidR="001E23F3" w:rsidRPr="003D2083">
          <w:rPr>
            <w:rStyle w:val="Hyperlink"/>
            <w:rFonts w:ascii="Arial" w:eastAsia="Times New Roman" w:hAnsi="Arial" w:cs="Arial"/>
          </w:rPr>
          <w:t>http://search.ebscohost.com/login.aspx?authtype=ip,uid&amp;profile=rosetstone</w:t>
        </w:r>
      </w:hyperlink>
    </w:p>
    <w:p w14:paraId="02EC9FF4" w14:textId="77777777" w:rsidR="001E23F3" w:rsidRPr="003D2083" w:rsidRDefault="0040720C" w:rsidP="00F12DAD">
      <w:pPr>
        <w:spacing w:after="0" w:line="360" w:lineRule="auto"/>
        <w:rPr>
          <w:rFonts w:ascii="Arial" w:eastAsia="Times New Roman" w:hAnsi="Arial" w:cs="Arial"/>
        </w:rPr>
      </w:pPr>
      <w:r w:rsidRPr="003D2083">
        <w:rPr>
          <w:rFonts w:ascii="Arial" w:eastAsia="Times New Roman" w:hAnsi="Arial" w:cs="Arial"/>
          <w:b/>
        </w:rPr>
        <w:t>Mobil uygulama kılavuzu:</w:t>
      </w:r>
      <w:r w:rsidRPr="003D2083">
        <w:rPr>
          <w:rFonts w:ascii="Arial" w:eastAsia="Times New Roman" w:hAnsi="Arial" w:cs="Arial"/>
        </w:rPr>
        <w:t xml:space="preserve"> </w:t>
      </w:r>
    </w:p>
    <w:p w14:paraId="603DF9BE" w14:textId="651063D3" w:rsidR="0040720C" w:rsidRPr="003D2083" w:rsidRDefault="00533DA7" w:rsidP="00F12DAD">
      <w:pPr>
        <w:spacing w:after="0" w:line="360" w:lineRule="auto"/>
        <w:rPr>
          <w:rFonts w:ascii="Arial" w:hAnsi="Arial" w:cs="Arial"/>
          <w:b/>
          <w:color w:val="000000"/>
        </w:rPr>
      </w:pPr>
      <w:hyperlink r:id="rId9" w:history="1">
        <w:r w:rsidR="001E23F3" w:rsidRPr="003D2083">
          <w:rPr>
            <w:rStyle w:val="Hyperlink"/>
            <w:rFonts w:ascii="Arial" w:eastAsia="Times New Roman" w:hAnsi="Arial" w:cs="Arial"/>
          </w:rPr>
          <w:t>https://www.youtube.com/watch?v=Vya2d-zCBdE</w:t>
        </w:r>
      </w:hyperlink>
      <w:r w:rsidR="0040720C" w:rsidRPr="003D2083">
        <w:rPr>
          <w:rFonts w:ascii="Arial" w:eastAsia="Times New Roman" w:hAnsi="Arial" w:cs="Arial"/>
          <w:color w:val="1F497D"/>
        </w:rPr>
        <w:t xml:space="preserve"> </w:t>
      </w:r>
    </w:p>
    <w:p w14:paraId="6459A2F4" w14:textId="44A1DB1E" w:rsidR="001E23F3" w:rsidRPr="003D2083" w:rsidRDefault="0040720C" w:rsidP="00F12DAD">
      <w:pPr>
        <w:spacing w:after="0" w:line="360" w:lineRule="auto"/>
        <w:rPr>
          <w:rFonts w:ascii="Arial" w:hAnsi="Arial" w:cs="Arial"/>
          <w:b/>
          <w:color w:val="000000"/>
        </w:rPr>
      </w:pPr>
      <w:r w:rsidRPr="003D2083">
        <w:rPr>
          <w:rFonts w:ascii="Arial" w:hAnsi="Arial" w:cs="Arial"/>
          <w:b/>
          <w:color w:val="000000"/>
        </w:rPr>
        <w:t xml:space="preserve">Detaylı bilgi: </w:t>
      </w:r>
    </w:p>
    <w:p w14:paraId="603DF9BF" w14:textId="367BCF41" w:rsidR="0040720C" w:rsidRPr="003D2083" w:rsidRDefault="001E23F3" w:rsidP="00F12DAD">
      <w:pPr>
        <w:spacing w:after="0" w:line="360" w:lineRule="auto"/>
        <w:rPr>
          <w:rFonts w:ascii="Arial" w:hAnsi="Arial" w:cs="Arial"/>
          <w:b/>
          <w:color w:val="000000"/>
        </w:rPr>
      </w:pPr>
      <w:r w:rsidRPr="003D2083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03DF9C2" wp14:editId="5B2A06A9">
            <wp:simplePos x="0" y="0"/>
            <wp:positionH relativeFrom="margin">
              <wp:posOffset>4796155</wp:posOffset>
            </wp:positionH>
            <wp:positionV relativeFrom="bottomMargin">
              <wp:posOffset>-219710</wp:posOffset>
            </wp:positionV>
            <wp:extent cx="1418590" cy="735330"/>
            <wp:effectExtent l="0" t="0" r="0" b="762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" w:history="1">
        <w:r w:rsidR="00256B41" w:rsidRPr="00F346DB">
          <w:rPr>
            <w:rStyle w:val="Hyperlink"/>
            <w:rFonts w:ascii="Arial" w:hAnsi="Arial" w:cs="Arial"/>
          </w:rPr>
          <w:t>https://www.ebsco.com/products/research-databases/rosetta-stone-library-solution</w:t>
        </w:r>
      </w:hyperlink>
      <w:r w:rsidR="00256B41">
        <w:rPr>
          <w:rStyle w:val="Hyperlink"/>
          <w:rFonts w:ascii="Arial" w:hAnsi="Arial" w:cs="Arial"/>
        </w:rPr>
        <w:t xml:space="preserve"> </w:t>
      </w:r>
    </w:p>
    <w:sectPr w:rsidR="0040720C" w:rsidRPr="003D2083" w:rsidSect="004072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E96F" w14:textId="77777777" w:rsidR="00E15767" w:rsidRDefault="00E15767">
      <w:pPr>
        <w:spacing w:after="0" w:line="240" w:lineRule="auto"/>
      </w:pPr>
      <w:r>
        <w:separator/>
      </w:r>
    </w:p>
  </w:endnote>
  <w:endnote w:type="continuationSeparator" w:id="0">
    <w:p w14:paraId="14BA5C43" w14:textId="77777777" w:rsidR="00E15767" w:rsidRDefault="00E15767">
      <w:pPr>
        <w:spacing w:after="0" w:line="240" w:lineRule="auto"/>
      </w:pPr>
      <w:r>
        <w:continuationSeparator/>
      </w:r>
    </w:p>
  </w:endnote>
  <w:endnote w:type="continuationNotice" w:id="1">
    <w:p w14:paraId="52480DC5" w14:textId="77777777" w:rsidR="00E15767" w:rsidRDefault="00E15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086EC" w14:textId="77777777" w:rsidR="00E15767" w:rsidRDefault="00E15767">
      <w:pPr>
        <w:spacing w:after="0" w:line="240" w:lineRule="auto"/>
      </w:pPr>
      <w:r>
        <w:separator/>
      </w:r>
    </w:p>
  </w:footnote>
  <w:footnote w:type="continuationSeparator" w:id="0">
    <w:p w14:paraId="7CB02D4E" w14:textId="77777777" w:rsidR="00E15767" w:rsidRDefault="00E15767">
      <w:pPr>
        <w:spacing w:after="0" w:line="240" w:lineRule="auto"/>
      </w:pPr>
      <w:r>
        <w:continuationSeparator/>
      </w:r>
    </w:p>
  </w:footnote>
  <w:footnote w:type="continuationNotice" w:id="1">
    <w:p w14:paraId="25E5BA67" w14:textId="77777777" w:rsidR="00E15767" w:rsidRDefault="00E157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E02"/>
    <w:multiLevelType w:val="hybridMultilevel"/>
    <w:tmpl w:val="03226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7D5"/>
    <w:multiLevelType w:val="hybridMultilevel"/>
    <w:tmpl w:val="94085E94"/>
    <w:lvl w:ilvl="0" w:tplc="88942EA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21982"/>
    <w:multiLevelType w:val="hybridMultilevel"/>
    <w:tmpl w:val="AFB65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21064"/>
    <w:multiLevelType w:val="hybridMultilevel"/>
    <w:tmpl w:val="0D468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6850"/>
    <w:multiLevelType w:val="hybridMultilevel"/>
    <w:tmpl w:val="1F346E0E"/>
    <w:lvl w:ilvl="0" w:tplc="747C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EE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C9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8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C1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2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A2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C4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A027E4"/>
    <w:multiLevelType w:val="hybridMultilevel"/>
    <w:tmpl w:val="0F92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0C"/>
    <w:rsid w:val="000210A9"/>
    <w:rsid w:val="000B69DB"/>
    <w:rsid w:val="000C6682"/>
    <w:rsid w:val="001239DE"/>
    <w:rsid w:val="001452D9"/>
    <w:rsid w:val="001E23F3"/>
    <w:rsid w:val="00256B41"/>
    <w:rsid w:val="00276D4B"/>
    <w:rsid w:val="0028659F"/>
    <w:rsid w:val="00376199"/>
    <w:rsid w:val="003D2083"/>
    <w:rsid w:val="003E3F49"/>
    <w:rsid w:val="0040720C"/>
    <w:rsid w:val="004110D9"/>
    <w:rsid w:val="005073A9"/>
    <w:rsid w:val="00533DA7"/>
    <w:rsid w:val="00561DF1"/>
    <w:rsid w:val="0058702B"/>
    <w:rsid w:val="005C196F"/>
    <w:rsid w:val="005D64D9"/>
    <w:rsid w:val="005E67BB"/>
    <w:rsid w:val="006112BA"/>
    <w:rsid w:val="00617780"/>
    <w:rsid w:val="00653322"/>
    <w:rsid w:val="00687473"/>
    <w:rsid w:val="00691DD6"/>
    <w:rsid w:val="007735B2"/>
    <w:rsid w:val="00777529"/>
    <w:rsid w:val="0078151A"/>
    <w:rsid w:val="00781902"/>
    <w:rsid w:val="007B4A53"/>
    <w:rsid w:val="007C1113"/>
    <w:rsid w:val="008147FB"/>
    <w:rsid w:val="0082583C"/>
    <w:rsid w:val="00850DE3"/>
    <w:rsid w:val="008659CE"/>
    <w:rsid w:val="00882976"/>
    <w:rsid w:val="008A0477"/>
    <w:rsid w:val="008A2821"/>
    <w:rsid w:val="008A7D3E"/>
    <w:rsid w:val="008F1F57"/>
    <w:rsid w:val="009264B6"/>
    <w:rsid w:val="00A77F60"/>
    <w:rsid w:val="00AA58D2"/>
    <w:rsid w:val="00AC224C"/>
    <w:rsid w:val="00AC53B3"/>
    <w:rsid w:val="00CB0823"/>
    <w:rsid w:val="00CC04C2"/>
    <w:rsid w:val="00D3178A"/>
    <w:rsid w:val="00D552DB"/>
    <w:rsid w:val="00DA60E0"/>
    <w:rsid w:val="00E14888"/>
    <w:rsid w:val="00E15767"/>
    <w:rsid w:val="00E41450"/>
    <w:rsid w:val="00E44B13"/>
    <w:rsid w:val="00E75B3F"/>
    <w:rsid w:val="00E807D8"/>
    <w:rsid w:val="00E96E73"/>
    <w:rsid w:val="00EE3CDD"/>
    <w:rsid w:val="00F12DAD"/>
    <w:rsid w:val="00F13945"/>
    <w:rsid w:val="00F35D70"/>
    <w:rsid w:val="00F67F1F"/>
    <w:rsid w:val="00FD706F"/>
    <w:rsid w:val="00FE38C6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3DF98C"/>
  <w15:chartTrackingRefBased/>
  <w15:docId w15:val="{7E0E40CF-B6A2-4DA4-8FF5-B81F159C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40720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3F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8F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F57"/>
  </w:style>
  <w:style w:type="paragraph" w:styleId="Footer">
    <w:name w:val="footer"/>
    <w:basedOn w:val="Normal"/>
    <w:link w:val="FooterChar"/>
    <w:uiPriority w:val="99"/>
    <w:semiHidden/>
    <w:unhideWhenUsed/>
    <w:rsid w:val="008F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F57"/>
  </w:style>
  <w:style w:type="paragraph" w:styleId="ListParagraph">
    <w:name w:val="List Paragraph"/>
    <w:basedOn w:val="Normal"/>
    <w:uiPriority w:val="34"/>
    <w:qFormat/>
    <w:rsid w:val="00F3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?authtype=ip,uid&amp;profile=rosetsto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bsco.com/products/research-databases/rosetta-stone-library-solutio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ya2d-zCB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Erden</dc:creator>
  <cp:keywords/>
  <dc:description/>
  <cp:lastModifiedBy>Selman Aksoy</cp:lastModifiedBy>
  <cp:revision>59</cp:revision>
  <dcterms:created xsi:type="dcterms:W3CDTF">2018-08-27T21:35:00Z</dcterms:created>
  <dcterms:modified xsi:type="dcterms:W3CDTF">2021-01-06T14:14:00Z</dcterms:modified>
</cp:coreProperties>
</file>