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531F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313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39"/>
        <w:gridCol w:w="1104"/>
        <w:gridCol w:w="801"/>
        <w:gridCol w:w="2291"/>
        <w:gridCol w:w="2048"/>
        <w:gridCol w:w="1133"/>
        <w:gridCol w:w="1265"/>
        <w:gridCol w:w="1497"/>
        <w:gridCol w:w="891"/>
        <w:gridCol w:w="1405"/>
        <w:gridCol w:w="1058"/>
        <w:gridCol w:w="971"/>
        <w:gridCol w:w="1310"/>
      </w:tblGrid>
      <w:tr w:rsidR="00011EAC" w14:paraId="6047D702" w14:textId="77777777" w:rsidTr="00671FCA">
        <w:trPr>
          <w:trHeight w:val="687"/>
          <w:jc w:val="center"/>
        </w:trPr>
        <w:tc>
          <w:tcPr>
            <w:tcW w:w="16313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49339" w14:textId="1307AEF7" w:rsidR="00011EAC" w:rsidRDefault="00011EAC" w:rsidP="00011EAC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BC346B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  <w:r w:rsidR="00BC346B">
              <w:rPr>
                <w:b/>
                <w:sz w:val="17"/>
              </w:rPr>
              <w:t xml:space="preserve"> MAKİNE MÜHENDİSLİĞİ BÖLÜMÜ</w:t>
            </w:r>
            <w:r w:rsidR="009F04D6">
              <w:rPr>
                <w:b/>
                <w:sz w:val="17"/>
              </w:rPr>
              <w:t xml:space="preserve"> (N. Ö.)</w:t>
            </w:r>
          </w:p>
          <w:p w14:paraId="4B00A5B5" w14:textId="57F92C36" w:rsidR="00011EAC" w:rsidRDefault="00BC346B" w:rsidP="00011EAC">
            <w:pPr>
              <w:ind w:right="13"/>
              <w:jc w:val="center"/>
            </w:pPr>
            <w:r>
              <w:rPr>
                <w:b/>
                <w:sz w:val="17"/>
              </w:rPr>
              <w:t>2025 - 2026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72E1ECD7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9A07FA" w14:paraId="6B26B76E" w14:textId="77777777" w:rsidTr="00671FCA">
        <w:trPr>
          <w:trHeight w:val="687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05EF0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216F6A6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139DC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59AFE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7D5AB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CE154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D360D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F3EBC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464653A4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38DE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0A6789CC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E1766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4780D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12E55F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43335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D294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5A349ADF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64B62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671FCA" w14:paraId="7EF64E5A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688C2" w14:textId="4DA368A8" w:rsidR="00671FCA" w:rsidRPr="000B5F1B" w:rsidRDefault="00AA4F64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947BA" w14:textId="51CF0FD9" w:rsidR="00671FCA" w:rsidRDefault="00671FCA" w:rsidP="00671FC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</w:t>
            </w:r>
            <w:r w:rsidR="00273F95">
              <w:rPr>
                <w:sz w:val="17"/>
                <w:szCs w:val="17"/>
              </w:rPr>
              <w:t>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18ED2" w14:textId="4DE28237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Yı</w:t>
            </w:r>
            <w:proofErr w:type="spellEnd"/>
            <w:r w:rsidR="00A82F06">
              <w:rPr>
                <w:sz w:val="17"/>
                <w:szCs w:val="17"/>
              </w:rPr>
              <w:t>******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F15B9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Aksaray Üniversitesi</w:t>
            </w:r>
          </w:p>
          <w:p w14:paraId="41510FFD" w14:textId="7AB13FBB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F46EF" w14:textId="7CE6EDDA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1197C" w14:textId="423FCD64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BA201" w14:textId="24B73F49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309.95475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F925" w14:textId="250391B6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CF926" w14:textId="14F9C3D1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F189F" w14:textId="4CD9F474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2.83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0623A" w14:textId="6083E393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72.7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53C70" w14:textId="31F52597" w:rsidR="00671FCA" w:rsidRPr="007F180C" w:rsidRDefault="007F180C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F180C">
              <w:rPr>
                <w:bCs/>
                <w:color w:val="auto"/>
                <w:sz w:val="17"/>
                <w:szCs w:val="17"/>
              </w:rPr>
              <w:t>2.48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E6BA6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>KABUL</w:t>
            </w:r>
          </w:p>
          <w:p w14:paraId="280C67C9" w14:textId="6467F342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D0C0D">
              <w:rPr>
                <w:sz w:val="17"/>
                <w:szCs w:val="17"/>
              </w:rPr>
              <w:t>(1. ASİL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Cs/>
                <w:color w:val="auto"/>
                <w:sz w:val="17"/>
              </w:rPr>
              <w:t>- 3. SINIF</w:t>
            </w:r>
            <w:r w:rsidRPr="00BD0C0D">
              <w:rPr>
                <w:sz w:val="17"/>
                <w:szCs w:val="17"/>
              </w:rPr>
              <w:t>)</w:t>
            </w:r>
          </w:p>
        </w:tc>
      </w:tr>
      <w:tr w:rsidR="00671FCA" w14:paraId="62DBA1BE" w14:textId="77777777" w:rsidTr="00671FCA">
        <w:trPr>
          <w:trHeight w:val="268"/>
          <w:jc w:val="center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595EF" w14:textId="4EAC2A89" w:rsidR="00671FCA" w:rsidRPr="000B5F1B" w:rsidRDefault="00AA4F64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5FB17" w14:textId="2689C162" w:rsidR="00671FCA" w:rsidRDefault="00671FCA" w:rsidP="00671FCA">
            <w:pPr>
              <w:rPr>
                <w:sz w:val="17"/>
                <w:szCs w:val="17"/>
              </w:rPr>
            </w:pPr>
            <w:r w:rsidRPr="009A07FA">
              <w:rPr>
                <w:sz w:val="17"/>
                <w:szCs w:val="17"/>
              </w:rPr>
              <w:t>Fa</w:t>
            </w:r>
            <w:r w:rsidR="00273F95">
              <w:rPr>
                <w:sz w:val="17"/>
                <w:szCs w:val="17"/>
              </w:rPr>
              <w:t>***</w:t>
            </w:r>
            <w:r w:rsidRPr="009A07FA">
              <w:rPr>
                <w:sz w:val="17"/>
                <w:szCs w:val="17"/>
              </w:rPr>
              <w:t xml:space="preserve"> Al</w:t>
            </w:r>
            <w:r w:rsidR="00273F95">
              <w:rPr>
                <w:sz w:val="17"/>
                <w:szCs w:val="17"/>
              </w:rPr>
              <w:t>****</w:t>
            </w:r>
          </w:p>
        </w:tc>
        <w:tc>
          <w:tcPr>
            <w:tcW w:w="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E9891" w14:textId="48547A36" w:rsidR="00671FCA" w:rsidRDefault="00671FCA" w:rsidP="00671FCA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So</w:t>
            </w:r>
            <w:proofErr w:type="spellEnd"/>
            <w:r w:rsidR="00A82F06">
              <w:rPr>
                <w:sz w:val="17"/>
                <w:szCs w:val="17"/>
              </w:rPr>
              <w:t>***</w:t>
            </w:r>
          </w:p>
        </w:tc>
        <w:tc>
          <w:tcPr>
            <w:tcW w:w="2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E8CBC" w14:textId="77777777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Antalya Bilim Üniversitesi</w:t>
            </w:r>
          </w:p>
          <w:p w14:paraId="76EFCC23" w14:textId="67C87C36" w:rsidR="00671FCA" w:rsidRDefault="00671FCA" w:rsidP="00671F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</w:t>
            </w:r>
            <w:r w:rsidR="006629F7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(İng. - </w:t>
            </w:r>
            <w:proofErr w:type="gramStart"/>
            <w:r>
              <w:rPr>
                <w:sz w:val="17"/>
                <w:szCs w:val="17"/>
              </w:rPr>
              <w:t>% 50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İnd</w:t>
            </w:r>
            <w:proofErr w:type="spellEnd"/>
            <w:r>
              <w:rPr>
                <w:sz w:val="17"/>
                <w:szCs w:val="17"/>
              </w:rPr>
              <w:t>.)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5645" w14:textId="647C1EF3" w:rsidR="00671FCA" w:rsidRPr="00B0537D" w:rsidRDefault="00671FCA" w:rsidP="00671FCA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58323" w14:textId="08BC2CD1" w:rsidR="00671FCA" w:rsidRPr="00F945E1" w:rsidRDefault="00671FCA" w:rsidP="00671FCA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4A909" w14:textId="36100DEA" w:rsidR="00671FCA" w:rsidRPr="000F3579" w:rsidRDefault="00671FCA" w:rsidP="00671FCA">
            <w:pPr>
              <w:ind w:right="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319.02298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59783" w14:textId="20F2A87F" w:rsidR="00671FCA" w:rsidRPr="00D76507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23CE1" w14:textId="1836C57D" w:rsidR="00671FCA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657BC" w14:textId="08430C7A" w:rsidR="00671FCA" w:rsidRPr="007756B1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bCs/>
                <w:color w:val="auto"/>
                <w:sz w:val="17"/>
                <w:szCs w:val="17"/>
              </w:rPr>
              <w:t>2.73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09286" w14:textId="0F42636A" w:rsidR="00671FCA" w:rsidRPr="00B66462" w:rsidRDefault="00671FCA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>
              <w:rPr>
                <w:sz w:val="17"/>
                <w:szCs w:val="17"/>
              </w:rPr>
              <w:t>70.36</w:t>
            </w:r>
          </w:p>
        </w:tc>
        <w:tc>
          <w:tcPr>
            <w:tcW w:w="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069B" w14:textId="490DF165" w:rsidR="00671FCA" w:rsidRPr="007F180C" w:rsidRDefault="007F180C" w:rsidP="00671FCA">
            <w:pPr>
              <w:ind w:right="1"/>
              <w:jc w:val="center"/>
              <w:rPr>
                <w:bCs/>
                <w:color w:val="auto"/>
                <w:sz w:val="17"/>
                <w:szCs w:val="17"/>
              </w:rPr>
            </w:pPr>
            <w:r w:rsidRPr="007F180C">
              <w:rPr>
                <w:bCs/>
                <w:color w:val="auto"/>
                <w:sz w:val="17"/>
                <w:szCs w:val="17"/>
              </w:rPr>
              <w:t>2.46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C8ABD" w14:textId="77777777" w:rsidR="00671FCA" w:rsidRPr="00BD0C0D" w:rsidRDefault="00671FCA" w:rsidP="00671FCA">
            <w:pPr>
              <w:ind w:right="1"/>
              <w:jc w:val="center"/>
              <w:rPr>
                <w:sz w:val="17"/>
                <w:szCs w:val="17"/>
              </w:rPr>
            </w:pPr>
            <w:r w:rsidRPr="00BD0C0D">
              <w:rPr>
                <w:sz w:val="17"/>
                <w:szCs w:val="17"/>
              </w:rPr>
              <w:t>KABUL</w:t>
            </w:r>
          </w:p>
          <w:p w14:paraId="4B143FAD" w14:textId="5DACA69C" w:rsidR="00671FCA" w:rsidRPr="00BA72D6" w:rsidRDefault="00671FCA" w:rsidP="00671FCA">
            <w:pPr>
              <w:ind w:right="1"/>
              <w:jc w:val="center"/>
              <w:rPr>
                <w:bCs/>
                <w:color w:val="auto"/>
                <w:sz w:val="17"/>
              </w:rPr>
            </w:pPr>
            <w:r w:rsidRPr="00BD0C0D">
              <w:rPr>
                <w:sz w:val="17"/>
                <w:szCs w:val="17"/>
              </w:rPr>
              <w:t>(2. ASİL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Cs/>
                <w:color w:val="auto"/>
                <w:sz w:val="17"/>
              </w:rPr>
              <w:t>- 3. SINIF</w:t>
            </w:r>
            <w:r w:rsidRPr="00BD0C0D">
              <w:rPr>
                <w:sz w:val="17"/>
                <w:szCs w:val="17"/>
              </w:rPr>
              <w:t>)</w:t>
            </w:r>
          </w:p>
        </w:tc>
      </w:tr>
    </w:tbl>
    <w:p w14:paraId="192FB1DE" w14:textId="77777777" w:rsidR="004D7CA0" w:rsidRDefault="004D7CA0">
      <w:bookmarkStart w:id="0" w:name="_GoBack"/>
      <w:bookmarkEnd w:id="0"/>
    </w:p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635C8"/>
    <w:rsid w:val="0008664C"/>
    <w:rsid w:val="00093EE0"/>
    <w:rsid w:val="00096202"/>
    <w:rsid w:val="000B5F1B"/>
    <w:rsid w:val="000F3579"/>
    <w:rsid w:val="00114D46"/>
    <w:rsid w:val="00150599"/>
    <w:rsid w:val="001A01A3"/>
    <w:rsid w:val="001E0F3C"/>
    <w:rsid w:val="00273F95"/>
    <w:rsid w:val="00295D4E"/>
    <w:rsid w:val="002A50BD"/>
    <w:rsid w:val="002B43C0"/>
    <w:rsid w:val="002F6171"/>
    <w:rsid w:val="00301CBC"/>
    <w:rsid w:val="00381C8E"/>
    <w:rsid w:val="003B50FB"/>
    <w:rsid w:val="003B6C93"/>
    <w:rsid w:val="00474627"/>
    <w:rsid w:val="004A5ED3"/>
    <w:rsid w:val="004D7CA0"/>
    <w:rsid w:val="00580D2D"/>
    <w:rsid w:val="005A72C7"/>
    <w:rsid w:val="005C4F8F"/>
    <w:rsid w:val="006262CA"/>
    <w:rsid w:val="00646A7E"/>
    <w:rsid w:val="006629F7"/>
    <w:rsid w:val="00671FCA"/>
    <w:rsid w:val="006851CF"/>
    <w:rsid w:val="00692D55"/>
    <w:rsid w:val="006B6366"/>
    <w:rsid w:val="006E4662"/>
    <w:rsid w:val="00743788"/>
    <w:rsid w:val="007655F2"/>
    <w:rsid w:val="007756B1"/>
    <w:rsid w:val="00795BFB"/>
    <w:rsid w:val="007B65C8"/>
    <w:rsid w:val="007D2A1F"/>
    <w:rsid w:val="007F180C"/>
    <w:rsid w:val="008812A7"/>
    <w:rsid w:val="009269EE"/>
    <w:rsid w:val="0095486D"/>
    <w:rsid w:val="00956228"/>
    <w:rsid w:val="00995666"/>
    <w:rsid w:val="009A07FA"/>
    <w:rsid w:val="009F04D6"/>
    <w:rsid w:val="00A03319"/>
    <w:rsid w:val="00A82F06"/>
    <w:rsid w:val="00A837BE"/>
    <w:rsid w:val="00A94C50"/>
    <w:rsid w:val="00AA4F64"/>
    <w:rsid w:val="00AB1E46"/>
    <w:rsid w:val="00AC2203"/>
    <w:rsid w:val="00B66462"/>
    <w:rsid w:val="00B86A2B"/>
    <w:rsid w:val="00BA72D6"/>
    <w:rsid w:val="00BC346B"/>
    <w:rsid w:val="00BD0C0D"/>
    <w:rsid w:val="00BE0937"/>
    <w:rsid w:val="00D43EE6"/>
    <w:rsid w:val="00D76FA3"/>
    <w:rsid w:val="00DC72E3"/>
    <w:rsid w:val="00DE64AC"/>
    <w:rsid w:val="00E6424C"/>
    <w:rsid w:val="00EF30EE"/>
    <w:rsid w:val="00F02450"/>
    <w:rsid w:val="00F945E1"/>
    <w:rsid w:val="00F973CF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F17"/>
  <w15:docId w15:val="{C251E58F-284A-4DEE-91C3-2889D4A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A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GEZEN</cp:lastModifiedBy>
  <cp:revision>3</cp:revision>
  <dcterms:created xsi:type="dcterms:W3CDTF">2025-08-20T10:31:00Z</dcterms:created>
  <dcterms:modified xsi:type="dcterms:W3CDTF">2025-09-04T13:11:00Z</dcterms:modified>
</cp:coreProperties>
</file>