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2613" w:right="2821"/>
        <w:jc w:val="center"/>
      </w:pPr>
      <w:r>
        <w:rPr/>
        <w:t>MİSAFİRHANE</w:t>
      </w:r>
      <w:r>
        <w:rPr>
          <w:spacing w:val="-7"/>
        </w:rPr>
        <w:t> </w:t>
      </w:r>
      <w:r>
        <w:rPr/>
        <w:t>KONUKLARI</w:t>
      </w:r>
      <w:r>
        <w:rPr>
          <w:spacing w:val="-14"/>
        </w:rPr>
        <w:t> </w:t>
      </w:r>
      <w:r>
        <w:rPr/>
        <w:t>AÇIK</w:t>
      </w:r>
      <w:r>
        <w:rPr>
          <w:spacing w:val="-7"/>
        </w:rPr>
        <w:t> </w:t>
      </w:r>
      <w:r>
        <w:rPr/>
        <w:t>RIZA</w:t>
      </w:r>
      <w:r>
        <w:rPr>
          <w:spacing w:val="-14"/>
        </w:rPr>
        <w:t> </w:t>
      </w:r>
      <w:r>
        <w:rPr/>
        <w:t>METNİ</w:t>
      </w:r>
    </w:p>
    <w:p>
      <w:pPr>
        <w:pStyle w:val="BodyText"/>
        <w:rPr>
          <w:sz w:val="24"/>
        </w:rPr>
      </w:pPr>
    </w:p>
    <w:p>
      <w:pPr>
        <w:spacing w:before="0"/>
        <w:ind w:left="100" w:right="102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-2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z w:val="22"/>
        </w:rPr>
        <w:t>sorumlusunun</w:t>
      </w:r>
      <w:r>
        <w:rPr>
          <w:spacing w:val="1"/>
          <w:sz w:val="22"/>
        </w:rPr>
        <w:t> </w:t>
      </w:r>
      <w:r>
        <w:rPr>
          <w:sz w:val="22"/>
        </w:rPr>
        <w:t>aydınlatma</w:t>
      </w:r>
      <w:r>
        <w:rPr>
          <w:spacing w:val="1"/>
          <w:sz w:val="22"/>
        </w:rPr>
        <w:t> </w:t>
      </w:r>
      <w:r>
        <w:rPr>
          <w:sz w:val="22"/>
        </w:rPr>
        <w:t>yükümlülüğü</w:t>
      </w:r>
      <w:r>
        <w:rPr>
          <w:spacing w:val="1"/>
          <w:sz w:val="22"/>
        </w:rPr>
        <w:t> </w:t>
      </w:r>
      <w:r>
        <w:rPr>
          <w:sz w:val="22"/>
        </w:rPr>
        <w:t>hükümleri</w:t>
      </w:r>
      <w:r>
        <w:rPr>
          <w:spacing w:val="1"/>
          <w:sz w:val="22"/>
        </w:rPr>
        <w:t> </w:t>
      </w:r>
      <w:r>
        <w:rPr>
          <w:sz w:val="22"/>
        </w:rPr>
        <w:t>kapsamında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Teknik 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</w:t>
      </w:r>
      <w:r>
        <w:rPr>
          <w:spacing w:val="1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erilerinizi</w:t>
      </w:r>
      <w:r>
        <w:rPr>
          <w:sz w:val="22"/>
        </w:rPr>
        <w:t>n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</w:t>
      </w:r>
      <w:r>
        <w:rPr>
          <w:spacing w:val="29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aktarılmas</w:t>
      </w:r>
      <w:r>
        <w:rPr>
          <w:sz w:val="22"/>
        </w:rPr>
        <w:t>ı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 almak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sunulmaktadır.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pt;margin-top:15.308597pt;width:451pt;height:95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103"/>
                    <w:ind w:left="100" w:right="95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Sağlık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(HES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Kodu)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Konya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Teknik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Üniversitesi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Misafirhanesinden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yararlanabilmeniz amacıyla </w:t>
                  </w:r>
                  <w:r>
                    <w:rPr>
                      <w:rFonts w:ascii="Arial" w:hAnsi="Arial"/>
                      <w:b/>
                      <w:sz w:val="22"/>
                    </w:rPr>
                    <w:t>Sağlık Kültür ve Spor Daire Başkanlığı ve üniversitenin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diğer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ilgili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birimleri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personeli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tarafından</w:t>
                  </w:r>
                  <w:r>
                    <w:rPr>
                      <w:rFonts w:ascii="Arial" w:hAnsi="Arial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açık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rızanıza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istinaden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işlenmektedir.</w:t>
                  </w:r>
                </w:p>
                <w:p>
                  <w:pPr>
                    <w:pStyle w:val="BodyText"/>
                    <w:spacing w:line="226" w:lineRule="exact" w:before="200"/>
                    <w:ind w:left="100"/>
                    <w:jc w:val="both"/>
                  </w:pPr>
                  <w:r>
                    <w:rPr/>
                    <w:t>Lütfen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kişisel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verilerinizin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işlenmesi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için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açık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rıza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tercihlerinizi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belirtiniz.</w:t>
                  </w:r>
                </w:p>
                <w:p>
                  <w:pPr>
                    <w:pStyle w:val="BodyText"/>
                    <w:tabs>
                      <w:tab w:pos="5793" w:val="left" w:leader="none"/>
                    </w:tabs>
                    <w:spacing w:line="337" w:lineRule="exact"/>
                    <w:ind w:left="100"/>
                    <w:jc w:val="both"/>
                  </w:pPr>
                  <w:r>
                    <w:rPr>
                      <w:rFonts w:ascii="PMingLiU-ExtB" w:hAnsi="PMingLiU-ExtB" w:cs="PMingLiU-ExtB" w:eastAsia="PMingLiU-ExtB"/>
                      <w:b w:val="0"/>
                      <w:bCs w:val="0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b w:val="0"/>
                      <w:bCs w:val="0"/>
                      <w:spacing w:val="-10"/>
                      <w:sz w:val="26"/>
                      <w:szCs w:val="26"/>
                    </w:rPr>
                    <w:t> </w:t>
                  </w:r>
                  <w:r>
                    <w:rPr/>
                    <w:t>AÇIK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RIZAM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VARDIR</w:t>
                    <w:tab/>
                  </w:r>
                  <w:r>
                    <w:rPr>
                      <w:rFonts w:ascii="PMingLiU-ExtB" w:hAnsi="PMingLiU-ExtB" w:cs="PMingLiU-ExtB" w:eastAsia="PMingLiU-ExtB"/>
                      <w:b w:val="0"/>
                      <w:bCs w:val="0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b w:val="0"/>
                      <w:bCs w:val="0"/>
                      <w:spacing w:val="-7"/>
                      <w:sz w:val="26"/>
                      <w:szCs w:val="26"/>
                    </w:rPr>
                    <w:t> </w:t>
                  </w:r>
                  <w:r>
                    <w:rPr/>
                    <w:t>AÇIK RIZAM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15"/>
        <w:ind w:left="8440"/>
      </w:pPr>
      <w:r>
        <w:rPr/>
        <w:t>Tarih</w:t>
      </w:r>
    </w:p>
    <w:p>
      <w:pPr>
        <w:pStyle w:val="BodyText"/>
        <w:ind w:left="7720"/>
      </w:pPr>
      <w:r>
        <w:rPr/>
        <w:t>Ad</w:t>
      </w:r>
      <w:r>
        <w:rPr>
          <w:spacing w:val="-3"/>
        </w:rPr>
        <w:t> </w:t>
      </w:r>
      <w:r>
        <w:rPr/>
        <w:t>Soyad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İmza</w:t>
      </w:r>
    </w:p>
    <w:sectPr>
      <w:type w:val="continuous"/>
      <w:pgSz w:w="11920" w:h="16840"/>
      <w:pgMar w:top="1360" w:bottom="280" w:left="9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MingLiU-ExtB">
    <w:altName w:val="PMingLiU-ExtB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Misafirhane Açık Rıza Metni (2) Misafirhane.docx adlı dosyanın kopyası</dc:title>
  <dcterms:created xsi:type="dcterms:W3CDTF">2022-09-20T06:18:37Z</dcterms:created>
  <dcterms:modified xsi:type="dcterms:W3CDTF">2022-09-20T06:18:37Z</dcterms:modified>
</cp:coreProperties>
</file>