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D84E9" w14:textId="77777777" w:rsidR="000949DB" w:rsidRDefault="000949DB" w:rsidP="000949DB">
      <w:pPr>
        <w:ind w:left="0" w:firstLine="0"/>
        <w:jc w:val="center"/>
        <w:rPr>
          <w:rFonts w:ascii="Times New Roman" w:hAnsi="Times New Roman" w:cs="Times New Roman"/>
          <w:b/>
          <w:sz w:val="48"/>
          <w:szCs w:val="24"/>
        </w:rPr>
      </w:pPr>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5B343F1B" w:rsidR="000949DB" w:rsidRPr="000949DB" w:rsidRDefault="00A41387"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 xml:space="preserve"> </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2</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4</w:t>
      </w:r>
      <w:r w:rsidR="000949DB" w:rsidRPr="000949DB">
        <w:rPr>
          <w:rFonts w:ascii="Times New Roman" w:hAnsi="Times New Roman" w:cs="Times New Roman"/>
          <w:b/>
          <w:sz w:val="48"/>
          <w:szCs w:val="24"/>
        </w:rPr>
        <w:t xml:space="preserve"> DÖNEMİ</w:t>
      </w:r>
    </w:p>
    <w:p w14:paraId="425709D6" w14:textId="77777777" w:rsidR="00625EAF" w:rsidRPr="00625EAF"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 xml:space="preserve">YATIRIM PROGRAMI HAZIRLAMA </w:t>
      </w:r>
      <w:r w:rsidRPr="00625EAF">
        <w:rPr>
          <w:rFonts w:ascii="Times New Roman" w:hAnsi="Times New Roman" w:cs="Times New Roman"/>
          <w:b/>
          <w:sz w:val="48"/>
          <w:szCs w:val="24"/>
        </w:rPr>
        <w:t>REHBERİ</w:t>
      </w:r>
    </w:p>
    <w:p w14:paraId="4421270A" w14:textId="399ED255" w:rsidR="00852C25" w:rsidRPr="00625EAF" w:rsidRDefault="00625EAF" w:rsidP="000949DB">
      <w:pPr>
        <w:ind w:left="0" w:firstLine="0"/>
        <w:jc w:val="center"/>
        <w:rPr>
          <w:rFonts w:ascii="Times New Roman" w:hAnsi="Times New Roman" w:cs="Times New Roman"/>
          <w:b/>
          <w:sz w:val="48"/>
          <w:szCs w:val="24"/>
        </w:rPr>
      </w:pPr>
      <w:r w:rsidRPr="009078AF">
        <w:rPr>
          <w:rFonts w:ascii="Times New Roman" w:hAnsi="Times New Roman" w:cs="Times New Roman"/>
          <w:b/>
          <w:sz w:val="48"/>
          <w:szCs w:val="24"/>
        </w:rPr>
        <w:t>(TASLAK)</w:t>
      </w:r>
      <w:r w:rsidR="00852C25" w:rsidRPr="00625EAF">
        <w:rPr>
          <w:rFonts w:ascii="Times New Roman" w:hAnsi="Times New Roman" w:cs="Times New Roman"/>
          <w:b/>
          <w:sz w:val="48"/>
          <w:szCs w:val="24"/>
        </w:rPr>
        <w:t xml:space="preserve"> </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54E86A56" w:rsidR="00B86314"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734443B9" w14:textId="10860D36" w:rsidR="00B86314" w:rsidRDefault="00B86314" w:rsidP="00B86314">
      <w:pPr>
        <w:rPr>
          <w:rFonts w:ascii="Times New Roman" w:hAnsi="Times New Roman" w:cs="Times New Roman"/>
          <w:sz w:val="48"/>
          <w:szCs w:val="24"/>
        </w:rPr>
      </w:pPr>
    </w:p>
    <w:p w14:paraId="408165E9" w14:textId="77777777" w:rsidR="00B86314" w:rsidRDefault="00B86314" w:rsidP="00B86314">
      <w:pPr>
        <w:jc w:val="center"/>
        <w:rPr>
          <w:rFonts w:ascii="Times New Roman" w:hAnsi="Times New Roman" w:cs="Times New Roman"/>
          <w:sz w:val="48"/>
          <w:szCs w:val="24"/>
        </w:rPr>
        <w:sectPr w:rsidR="00B86314" w:rsidSect="00962C4A">
          <w:headerReference w:type="default" r:id="rId14"/>
          <w:footerReference w:type="even" r:id="rId15"/>
          <w:footerReference w:type="default" r:id="rId16"/>
          <w:headerReference w:type="first" r:id="rId17"/>
          <w:footerReference w:type="first" r:id="rId18"/>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104742D7" w:rsidR="0003469B" w:rsidRPr="001C0C80" w:rsidRDefault="000E5A86" w:rsidP="00FB5E1F">
      <w:pPr>
        <w:pStyle w:val="T2"/>
        <w:rPr>
          <w:rFonts w:eastAsiaTheme="minorEastAsia"/>
          <w:noProof/>
          <w:lang w:eastAsia="tr-TR"/>
        </w:rPr>
      </w:pPr>
      <w:r w:rsidRPr="009A10B5">
        <w:rPr>
          <w:rFonts w:ascii="Times New Roman" w:hAnsi="Times New Roman" w:cs="Times New Roman"/>
        </w:rPr>
        <w:fldChar w:fldCharType="begin"/>
      </w:r>
      <w:r w:rsidRPr="009A10B5">
        <w:rPr>
          <w:rFonts w:ascii="Times New Roman" w:hAnsi="Times New Roman" w:cs="Times New Roman"/>
        </w:rPr>
        <w:instrText xml:space="preserve"> TOC \o "1-3" \h \z \u </w:instrText>
      </w:r>
      <w:r w:rsidRPr="009A10B5">
        <w:rPr>
          <w:rFonts w:ascii="Times New Roman" w:hAnsi="Times New Roman" w:cs="Times New Roman"/>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 ve 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_Toc14796768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431FF9D2" w14:textId="269CCD78" w:rsidR="0003469B" w:rsidRPr="001C0C80" w:rsidRDefault="00D80801" w:rsidP="00C1048E">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3CBFD48A" w14:textId="5CDB93EF" w:rsidR="0003469B" w:rsidRPr="001C0C80" w:rsidRDefault="00D80801" w:rsidP="00C1048E">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26499783" w14:textId="6ABA6B13" w:rsidR="0003469B" w:rsidRPr="001C0C80" w:rsidRDefault="00D80801" w:rsidP="00FB5E1F">
      <w:pPr>
        <w:pStyle w:val="T2"/>
        <w:rPr>
          <w:rFonts w:eastAsiaTheme="minorEastAsia"/>
          <w:noProof/>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_Toc14796771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70464D36" w14:textId="09C22F7F" w:rsidR="0003469B" w:rsidRPr="001C0C80" w:rsidRDefault="00D80801" w:rsidP="00C1048E">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540CFB8A" w14:textId="2D341A5B" w:rsidR="0003469B" w:rsidRPr="001C0C80" w:rsidRDefault="00D80801" w:rsidP="00C1048E">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w:t>
        </w:r>
        <w:r w:rsidR="00625EAF">
          <w:rPr>
            <w:rStyle w:val="Kpr"/>
            <w:rFonts w:asciiTheme="majorBidi" w:hAnsiTheme="majorBidi" w:cstheme="majorBidi"/>
            <w:noProof/>
            <w:sz w:val="24"/>
            <w:szCs w:val="24"/>
          </w:rPr>
          <w:t>2</w:t>
        </w:r>
        <w:r w:rsidR="006D6BC4">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6D6BC4">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111ABEC4" w14:textId="69C9D760" w:rsidR="0003469B" w:rsidRPr="001C0C80" w:rsidRDefault="00D80801" w:rsidP="00C1048E">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4A1532AE" w14:textId="209A8B49" w:rsidR="0003469B" w:rsidRPr="001C0C80" w:rsidRDefault="00D80801" w:rsidP="00C1048E">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Pr>
            <w:noProof/>
            <w:webHidden/>
          </w:rPr>
          <w:t>1</w:t>
        </w:r>
        <w:r w:rsidR="0003469B" w:rsidRPr="001C0C80">
          <w:rPr>
            <w:noProof/>
            <w:webHidden/>
          </w:rPr>
          <w:fldChar w:fldCharType="end"/>
        </w:r>
      </w:hyperlink>
    </w:p>
    <w:p w14:paraId="2A461002" w14:textId="4E3D4568" w:rsidR="0003469B" w:rsidRPr="001C0C80" w:rsidRDefault="00D80801" w:rsidP="00FB5E1F">
      <w:pPr>
        <w:pStyle w:val="T2"/>
        <w:rPr>
          <w:rFonts w:eastAsiaTheme="minorEastAsia"/>
          <w:noProof/>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_Toc14796776 \h </w:instrText>
        </w:r>
        <w:r w:rsidR="0003469B" w:rsidRPr="001C0C80">
          <w:rPr>
            <w:noProof/>
            <w:webHidden/>
          </w:rPr>
        </w:r>
        <w:r w:rsidR="0003469B" w:rsidRPr="001C0C80">
          <w:rPr>
            <w:noProof/>
            <w:webHidden/>
          </w:rPr>
          <w:fldChar w:fldCharType="separate"/>
        </w:r>
        <w:r>
          <w:rPr>
            <w:noProof/>
            <w:webHidden/>
          </w:rPr>
          <w:t>2</w:t>
        </w:r>
        <w:r w:rsidR="0003469B" w:rsidRPr="001C0C80">
          <w:rPr>
            <w:noProof/>
            <w:webHidden/>
          </w:rPr>
          <w:fldChar w:fldCharType="end"/>
        </w:r>
      </w:hyperlink>
    </w:p>
    <w:p w14:paraId="5CE0EB8D" w14:textId="4A5DF03A" w:rsidR="0003469B" w:rsidRPr="001C0C80" w:rsidRDefault="00D80801" w:rsidP="00C1048E">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Pr>
            <w:noProof/>
            <w:webHidden/>
          </w:rPr>
          <w:t>2</w:t>
        </w:r>
        <w:r w:rsidR="0003469B" w:rsidRPr="001C0C80">
          <w:rPr>
            <w:noProof/>
            <w:webHidden/>
          </w:rPr>
          <w:fldChar w:fldCharType="end"/>
        </w:r>
      </w:hyperlink>
    </w:p>
    <w:p w14:paraId="3BB95D5C" w14:textId="40050F58" w:rsidR="0003469B" w:rsidRPr="001C0C80" w:rsidRDefault="00D80801" w:rsidP="00C1048E">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Pr>
            <w:noProof/>
            <w:webHidden/>
          </w:rPr>
          <w:t>2</w:t>
        </w:r>
        <w:r w:rsidR="0003469B" w:rsidRPr="001C0C80">
          <w:rPr>
            <w:noProof/>
            <w:webHidden/>
          </w:rPr>
          <w:fldChar w:fldCharType="end"/>
        </w:r>
      </w:hyperlink>
    </w:p>
    <w:p w14:paraId="513F63CB" w14:textId="7AF921E6" w:rsidR="0003469B" w:rsidRPr="001C0C80" w:rsidRDefault="00D80801" w:rsidP="00C1048E">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Pr>
            <w:noProof/>
            <w:webHidden/>
          </w:rPr>
          <w:t>3</w:t>
        </w:r>
        <w:r w:rsidR="0003469B" w:rsidRPr="001C0C80">
          <w:rPr>
            <w:noProof/>
            <w:webHidden/>
          </w:rPr>
          <w:fldChar w:fldCharType="end"/>
        </w:r>
      </w:hyperlink>
    </w:p>
    <w:p w14:paraId="07E446A1" w14:textId="69FDD3B8" w:rsidR="0003469B" w:rsidRPr="001C0C80" w:rsidRDefault="00D80801" w:rsidP="00C1048E">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Pr>
            <w:noProof/>
            <w:webHidden/>
          </w:rPr>
          <w:t>7</w:t>
        </w:r>
        <w:r w:rsidR="0003469B" w:rsidRPr="001C0C80">
          <w:rPr>
            <w:noProof/>
            <w:webHidden/>
          </w:rPr>
          <w:fldChar w:fldCharType="end"/>
        </w:r>
      </w:hyperlink>
    </w:p>
    <w:p w14:paraId="5B7646D5" w14:textId="052DBFE8" w:rsidR="0003469B" w:rsidRPr="001C0C80" w:rsidRDefault="00D80801" w:rsidP="00C1048E">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Pr>
            <w:noProof/>
            <w:webHidden/>
          </w:rPr>
          <w:t>9</w:t>
        </w:r>
        <w:r w:rsidR="0003469B" w:rsidRPr="001C0C80">
          <w:rPr>
            <w:noProof/>
            <w:webHidden/>
          </w:rPr>
          <w:fldChar w:fldCharType="end"/>
        </w:r>
      </w:hyperlink>
    </w:p>
    <w:p w14:paraId="638849FF" w14:textId="03BF2647" w:rsidR="0003469B" w:rsidRPr="001C0C80" w:rsidRDefault="00D80801" w:rsidP="00C1048E">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Pr>
            <w:noProof/>
            <w:webHidden/>
          </w:rPr>
          <w:t>9</w:t>
        </w:r>
        <w:r w:rsidR="0003469B" w:rsidRPr="001C0C80">
          <w:rPr>
            <w:noProof/>
            <w:webHidden/>
          </w:rPr>
          <w:fldChar w:fldCharType="end"/>
        </w:r>
      </w:hyperlink>
    </w:p>
    <w:p w14:paraId="7E8B95B2" w14:textId="2DBDB566" w:rsidR="0003469B" w:rsidRPr="001C0C80" w:rsidRDefault="00D80801" w:rsidP="00C1048E">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Pr>
            <w:noProof/>
            <w:webHidden/>
          </w:rPr>
          <w:t>10</w:t>
        </w:r>
        <w:r w:rsidR="0003469B" w:rsidRPr="001C0C80">
          <w:rPr>
            <w:noProof/>
            <w:webHidden/>
          </w:rPr>
          <w:fldChar w:fldCharType="end"/>
        </w:r>
      </w:hyperlink>
    </w:p>
    <w:p w14:paraId="4BFADA9B" w14:textId="22756D56" w:rsidR="0003469B" w:rsidRPr="001C0C80" w:rsidRDefault="00D80801" w:rsidP="00C1048E">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Pr>
            <w:noProof/>
            <w:webHidden/>
          </w:rPr>
          <w:t>10</w:t>
        </w:r>
        <w:r w:rsidR="0003469B" w:rsidRPr="001C0C80">
          <w:rPr>
            <w:noProof/>
            <w:webHidden/>
          </w:rPr>
          <w:fldChar w:fldCharType="end"/>
        </w:r>
      </w:hyperlink>
    </w:p>
    <w:p w14:paraId="71A13968" w14:textId="79A442AA" w:rsidR="0003469B" w:rsidRPr="001C0C80" w:rsidRDefault="00D80801" w:rsidP="00C1048E">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Pr>
            <w:noProof/>
            <w:webHidden/>
          </w:rPr>
          <w:t>11</w:t>
        </w:r>
        <w:r w:rsidR="0003469B" w:rsidRPr="001C0C80">
          <w:rPr>
            <w:noProof/>
            <w:webHidden/>
          </w:rPr>
          <w:fldChar w:fldCharType="end"/>
        </w:r>
      </w:hyperlink>
    </w:p>
    <w:p w14:paraId="51244776" w14:textId="69DBC188" w:rsidR="0003469B" w:rsidRPr="001C0C80" w:rsidRDefault="00D80801" w:rsidP="00C1048E">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Pr>
            <w:noProof/>
            <w:webHidden/>
          </w:rPr>
          <w:t>12</w:t>
        </w:r>
        <w:r w:rsidR="0003469B" w:rsidRPr="001C0C80">
          <w:rPr>
            <w:noProof/>
            <w:webHidden/>
          </w:rPr>
          <w:fldChar w:fldCharType="end"/>
        </w:r>
      </w:hyperlink>
    </w:p>
    <w:p w14:paraId="77D65D4B" w14:textId="091880E1" w:rsidR="0003469B" w:rsidRPr="001C0C80" w:rsidRDefault="00D80801" w:rsidP="00C1048E">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Pr>
            <w:noProof/>
            <w:webHidden/>
          </w:rPr>
          <w:t>12</w:t>
        </w:r>
        <w:r w:rsidR="0003469B" w:rsidRPr="001C0C80">
          <w:rPr>
            <w:noProof/>
            <w:webHidden/>
          </w:rPr>
          <w:fldChar w:fldCharType="end"/>
        </w:r>
      </w:hyperlink>
    </w:p>
    <w:p w14:paraId="75C607DE" w14:textId="0C43B6AB" w:rsidR="0003469B" w:rsidRPr="001C0C80" w:rsidRDefault="00D80801" w:rsidP="00C1048E">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Pr>
            <w:noProof/>
            <w:webHidden/>
          </w:rPr>
          <w:t>12</w:t>
        </w:r>
        <w:r w:rsidR="0003469B" w:rsidRPr="001C0C80">
          <w:rPr>
            <w:noProof/>
            <w:webHidden/>
          </w:rPr>
          <w:fldChar w:fldCharType="end"/>
        </w:r>
      </w:hyperlink>
    </w:p>
    <w:p w14:paraId="4928D924" w14:textId="5118C0FF" w:rsidR="0003469B" w:rsidRPr="001C0C80" w:rsidRDefault="00D80801" w:rsidP="00C1048E">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Pr>
            <w:noProof/>
            <w:webHidden/>
          </w:rPr>
          <w:t>12</w:t>
        </w:r>
        <w:r w:rsidR="0003469B" w:rsidRPr="001C0C80">
          <w:rPr>
            <w:noProof/>
            <w:webHidden/>
          </w:rPr>
          <w:fldChar w:fldCharType="end"/>
        </w:r>
      </w:hyperlink>
    </w:p>
    <w:p w14:paraId="3F1F1FE8" w14:textId="6195079F" w:rsidR="0003469B" w:rsidRPr="001C0C80" w:rsidRDefault="00D80801" w:rsidP="00C1048E">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Pr>
            <w:noProof/>
            <w:webHidden/>
          </w:rPr>
          <w:t>13</w:t>
        </w:r>
        <w:r w:rsidR="0003469B" w:rsidRPr="001C0C80">
          <w:rPr>
            <w:noProof/>
            <w:webHidden/>
          </w:rPr>
          <w:fldChar w:fldCharType="end"/>
        </w:r>
      </w:hyperlink>
    </w:p>
    <w:p w14:paraId="2817DB5A" w14:textId="438C6786" w:rsidR="0003469B" w:rsidRPr="001C0C80" w:rsidRDefault="00D80801" w:rsidP="00FB5E1F">
      <w:pPr>
        <w:pStyle w:val="T2"/>
        <w:rPr>
          <w:rFonts w:eastAsiaTheme="minorEastAsia"/>
          <w:noProof/>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_Toc14796791 \h </w:instrText>
        </w:r>
        <w:r w:rsidR="0003469B" w:rsidRPr="001C0C80">
          <w:rPr>
            <w:noProof/>
            <w:webHidden/>
          </w:rPr>
        </w:r>
        <w:r w:rsidR="0003469B" w:rsidRPr="001C0C80">
          <w:rPr>
            <w:noProof/>
            <w:webHidden/>
          </w:rPr>
          <w:fldChar w:fldCharType="separate"/>
        </w:r>
        <w:r>
          <w:rPr>
            <w:noProof/>
            <w:webHidden/>
          </w:rPr>
          <w:t>14</w:t>
        </w:r>
        <w:r w:rsidR="0003469B" w:rsidRPr="001C0C80">
          <w:rPr>
            <w:noProof/>
            <w:webHidden/>
          </w:rPr>
          <w:fldChar w:fldCharType="end"/>
        </w:r>
      </w:hyperlink>
    </w:p>
    <w:p w14:paraId="3646DDE4" w14:textId="75A860ED" w:rsidR="0003469B" w:rsidRPr="001C0C80" w:rsidRDefault="00D80801" w:rsidP="00C1048E">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Pr>
            <w:noProof/>
            <w:webHidden/>
          </w:rPr>
          <w:t>14</w:t>
        </w:r>
        <w:r w:rsidR="0003469B" w:rsidRPr="001C0C80">
          <w:rPr>
            <w:noProof/>
            <w:webHidden/>
          </w:rPr>
          <w:fldChar w:fldCharType="end"/>
        </w:r>
      </w:hyperlink>
    </w:p>
    <w:p w14:paraId="57BB57A2" w14:textId="22CDB0D8" w:rsidR="0003469B" w:rsidRPr="001C0C80" w:rsidRDefault="00D80801" w:rsidP="00C1048E">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Pr>
            <w:noProof/>
            <w:webHidden/>
          </w:rPr>
          <w:t>14</w:t>
        </w:r>
        <w:r w:rsidR="0003469B" w:rsidRPr="001C0C80">
          <w:rPr>
            <w:noProof/>
            <w:webHidden/>
          </w:rPr>
          <w:fldChar w:fldCharType="end"/>
        </w:r>
      </w:hyperlink>
    </w:p>
    <w:p w14:paraId="491DB998" w14:textId="7771B932" w:rsidR="0003469B" w:rsidRPr="001C0C80" w:rsidRDefault="00D80801" w:rsidP="00C1048E">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Pr>
            <w:noProof/>
            <w:webHidden/>
          </w:rPr>
          <w:t>14</w:t>
        </w:r>
        <w:r w:rsidR="0003469B" w:rsidRPr="001C0C80">
          <w:rPr>
            <w:noProof/>
            <w:webHidden/>
          </w:rPr>
          <w:fldChar w:fldCharType="end"/>
        </w:r>
      </w:hyperlink>
    </w:p>
    <w:p w14:paraId="1465CA99" w14:textId="072BCB32" w:rsidR="0003469B" w:rsidRPr="001C0C80" w:rsidRDefault="00D80801" w:rsidP="00C1048E">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Pr>
            <w:noProof/>
            <w:webHidden/>
          </w:rPr>
          <w:t>14</w:t>
        </w:r>
        <w:r w:rsidR="0003469B" w:rsidRPr="001C0C80">
          <w:rPr>
            <w:noProof/>
            <w:webHidden/>
          </w:rPr>
          <w:fldChar w:fldCharType="end"/>
        </w:r>
      </w:hyperlink>
    </w:p>
    <w:p w14:paraId="201A02E9" w14:textId="50B04E2B" w:rsidR="0003469B" w:rsidRPr="001C0C80" w:rsidRDefault="00D80801" w:rsidP="00FB5E1F">
      <w:pPr>
        <w:pStyle w:val="T2"/>
        <w:rPr>
          <w:rFonts w:eastAsiaTheme="minorEastAsia"/>
          <w:noProof/>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TÜRLERİ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_Toc14796798 \h </w:instrText>
        </w:r>
        <w:r w:rsidR="0003469B" w:rsidRPr="001C0C80">
          <w:rPr>
            <w:noProof/>
            <w:webHidden/>
          </w:rPr>
        </w:r>
        <w:r w:rsidR="0003469B" w:rsidRPr="001C0C80">
          <w:rPr>
            <w:noProof/>
            <w:webHidden/>
          </w:rPr>
          <w:fldChar w:fldCharType="separate"/>
        </w:r>
        <w:r>
          <w:rPr>
            <w:noProof/>
            <w:webHidden/>
          </w:rPr>
          <w:t>19</w:t>
        </w:r>
        <w:r w:rsidR="0003469B" w:rsidRPr="001C0C80">
          <w:rPr>
            <w:noProof/>
            <w:webHidden/>
          </w:rPr>
          <w:fldChar w:fldCharType="end"/>
        </w:r>
      </w:hyperlink>
    </w:p>
    <w:p w14:paraId="20EE6862" w14:textId="5508CA21" w:rsidR="0003469B" w:rsidRPr="001C0C80" w:rsidRDefault="00D80801" w:rsidP="00C1048E">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Pr>
            <w:noProof/>
            <w:webHidden/>
          </w:rPr>
          <w:t>19</w:t>
        </w:r>
        <w:r w:rsidR="0003469B" w:rsidRPr="001C0C80">
          <w:rPr>
            <w:noProof/>
            <w:webHidden/>
          </w:rPr>
          <w:fldChar w:fldCharType="end"/>
        </w:r>
      </w:hyperlink>
    </w:p>
    <w:p w14:paraId="752732DE" w14:textId="2B407756" w:rsidR="0003469B" w:rsidRPr="001C0C80" w:rsidRDefault="00D80801" w:rsidP="00C1048E">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Pr>
            <w:noProof/>
            <w:webHidden/>
          </w:rPr>
          <w:t>19</w:t>
        </w:r>
        <w:r w:rsidR="0003469B" w:rsidRPr="001C0C80">
          <w:rPr>
            <w:noProof/>
            <w:webHidden/>
          </w:rPr>
          <w:fldChar w:fldCharType="end"/>
        </w:r>
      </w:hyperlink>
    </w:p>
    <w:p w14:paraId="7BD7627C" w14:textId="0D4B404F" w:rsidR="0003469B" w:rsidRPr="001C0C80" w:rsidRDefault="00D80801" w:rsidP="00C1048E">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Pr>
            <w:noProof/>
            <w:webHidden/>
          </w:rPr>
          <w:t>20</w:t>
        </w:r>
        <w:r w:rsidR="0003469B" w:rsidRPr="001C0C80">
          <w:rPr>
            <w:noProof/>
            <w:webHidden/>
          </w:rPr>
          <w:fldChar w:fldCharType="end"/>
        </w:r>
      </w:hyperlink>
    </w:p>
    <w:p w14:paraId="10EA285C" w14:textId="31D1CFF0" w:rsidR="0003469B" w:rsidRPr="001C0C80" w:rsidRDefault="00D80801" w:rsidP="00FB5E1F">
      <w:pPr>
        <w:pStyle w:val="T2"/>
        <w:rPr>
          <w:rFonts w:eastAsiaTheme="minorEastAsia"/>
          <w:noProof/>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PARAMETRELERİ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_Toc14796803 \h </w:instrText>
        </w:r>
        <w:r w:rsidR="0003469B" w:rsidRPr="001C0C80">
          <w:rPr>
            <w:noProof/>
            <w:webHidden/>
          </w:rPr>
        </w:r>
        <w:r w:rsidR="0003469B" w:rsidRPr="001C0C80">
          <w:rPr>
            <w:noProof/>
            <w:webHidden/>
          </w:rPr>
          <w:fldChar w:fldCharType="separate"/>
        </w:r>
        <w:r>
          <w:rPr>
            <w:noProof/>
            <w:webHidden/>
          </w:rPr>
          <w:t>20</w:t>
        </w:r>
        <w:r w:rsidR="0003469B" w:rsidRPr="001C0C80">
          <w:rPr>
            <w:noProof/>
            <w:webHidden/>
          </w:rPr>
          <w:fldChar w:fldCharType="end"/>
        </w:r>
      </w:hyperlink>
    </w:p>
    <w:p w14:paraId="021B07E6" w14:textId="62BAEBE8" w:rsidR="0003469B" w:rsidRPr="001C0C80" w:rsidRDefault="00D80801" w:rsidP="00C1048E">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Pr>
            <w:noProof/>
            <w:webHidden/>
          </w:rPr>
          <w:t>20</w:t>
        </w:r>
        <w:r w:rsidR="0003469B" w:rsidRPr="001C0C80">
          <w:rPr>
            <w:noProof/>
            <w:webHidden/>
          </w:rPr>
          <w:fldChar w:fldCharType="end"/>
        </w:r>
      </w:hyperlink>
    </w:p>
    <w:p w14:paraId="620AB80D" w14:textId="4D3B9CE7" w:rsidR="0003469B" w:rsidRPr="001C0C80" w:rsidRDefault="00D80801" w:rsidP="00C1048E">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Pr>
            <w:noProof/>
            <w:webHidden/>
          </w:rPr>
          <w:t>20</w:t>
        </w:r>
        <w:r w:rsidR="0003469B" w:rsidRPr="001C0C80">
          <w:rPr>
            <w:noProof/>
            <w:webHidden/>
          </w:rPr>
          <w:fldChar w:fldCharType="end"/>
        </w:r>
      </w:hyperlink>
    </w:p>
    <w:p w14:paraId="5043BF17" w14:textId="712EEB98" w:rsidR="0003469B" w:rsidRPr="001C0C80" w:rsidRDefault="00D80801" w:rsidP="00C1048E">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Pr>
            <w:noProof/>
            <w:webHidden/>
          </w:rPr>
          <w:t>20</w:t>
        </w:r>
        <w:r w:rsidR="0003469B" w:rsidRPr="001C0C80">
          <w:rPr>
            <w:noProof/>
            <w:webHidden/>
          </w:rPr>
          <w:fldChar w:fldCharType="end"/>
        </w:r>
      </w:hyperlink>
    </w:p>
    <w:p w14:paraId="5206A335" w14:textId="720051FC" w:rsidR="0003469B" w:rsidRPr="001C0C80" w:rsidRDefault="00D80801" w:rsidP="00C1048E">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Pr>
            <w:noProof/>
            <w:webHidden/>
          </w:rPr>
          <w:t>21</w:t>
        </w:r>
        <w:r w:rsidR="0003469B" w:rsidRPr="001C0C80">
          <w:rPr>
            <w:noProof/>
            <w:webHidden/>
          </w:rPr>
          <w:fldChar w:fldCharType="end"/>
        </w:r>
      </w:hyperlink>
    </w:p>
    <w:p w14:paraId="63AFF787" w14:textId="3F690618" w:rsidR="0003469B" w:rsidRPr="001C0C80" w:rsidRDefault="00D80801" w:rsidP="00C1048E">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Pr>
            <w:noProof/>
            <w:webHidden/>
          </w:rPr>
          <w:t>21</w:t>
        </w:r>
        <w:r w:rsidR="0003469B" w:rsidRPr="001C0C80">
          <w:rPr>
            <w:noProof/>
            <w:webHidden/>
          </w:rPr>
          <w:fldChar w:fldCharType="end"/>
        </w:r>
      </w:hyperlink>
    </w:p>
    <w:p w14:paraId="70B7D69F" w14:textId="716F6813" w:rsidR="0003469B" w:rsidRPr="001C0C80" w:rsidRDefault="00D80801" w:rsidP="00C1048E">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Pr>
            <w:noProof/>
            <w:webHidden/>
          </w:rPr>
          <w:t>21</w:t>
        </w:r>
        <w:r w:rsidR="0003469B" w:rsidRPr="001C0C80">
          <w:rPr>
            <w:noProof/>
            <w:webHidden/>
          </w:rPr>
          <w:fldChar w:fldCharType="end"/>
        </w:r>
      </w:hyperlink>
    </w:p>
    <w:p w14:paraId="57B19722" w14:textId="3B664CB6" w:rsidR="0003469B" w:rsidRDefault="00D80801" w:rsidP="00C1048E">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A6DD0CE"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r w:rsidR="0078785A">
        <w:rPr>
          <w:rFonts w:ascii="Times New Roman" w:hAnsi="Times New Roman" w:cs="Times New Roman"/>
          <w:sz w:val="24"/>
          <w:szCs w:val="24"/>
        </w:rPr>
        <w:lastRenderedPageBreak/>
        <w:t xml:space="preserve"> </w:t>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proofErr w:type="spellStart"/>
            <w:r w:rsidRPr="0053583B">
              <w:rPr>
                <w:rFonts w:ascii="Times New Roman" w:hAnsi="Times New Roman" w:cs="Times New Roman"/>
                <w:b/>
                <w:sz w:val="24"/>
                <w:szCs w:val="24"/>
              </w:rPr>
              <w:t>KaYa</w:t>
            </w:r>
            <w:proofErr w:type="spellEnd"/>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w:t>
            </w:r>
            <w:proofErr w:type="gramStart"/>
            <w:r w:rsidRPr="009A10B5">
              <w:rPr>
                <w:rFonts w:ascii="Times New Roman" w:hAnsi="Times New Roman" w:cs="Times New Roman"/>
                <w:sz w:val="24"/>
                <w:szCs w:val="24"/>
              </w:rPr>
              <w:t>kriterden</w:t>
            </w:r>
            <w:proofErr w:type="gramEnd"/>
            <w:r w:rsidRPr="009A10B5">
              <w:rPr>
                <w:rFonts w:ascii="Times New Roman" w:hAnsi="Times New Roman" w:cs="Times New Roman"/>
                <w:sz w:val="24"/>
                <w:szCs w:val="24"/>
              </w:rPr>
              <w:t xml:space="preserve"> en az birini sağlaması gerekmektedir. </w:t>
            </w:r>
          </w:p>
          <w:p w14:paraId="27BD21B9" w14:textId="77777777" w:rsidR="00C443DC" w:rsidRPr="00C76E59" w:rsidRDefault="00C443DC" w:rsidP="00C76E59">
            <w:pPr>
              <w:pStyle w:val="Sralama"/>
              <w:tabs>
                <w:tab w:val="clear" w:pos="993"/>
                <w:tab w:val="left" w:pos="431"/>
              </w:tabs>
              <w:ind w:left="431" w:hanging="284"/>
              <w:rPr>
                <w:rFonts w:asciiTheme="majorBidi" w:hAnsiTheme="majorBidi" w:cstheme="majorBidi"/>
                <w:sz w:val="24"/>
                <w:szCs w:val="24"/>
              </w:rPr>
            </w:pPr>
            <w:r w:rsidRPr="00C76E59">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Nitelik ve/veya maliyeti bakımından bağımsız olarak değerlendirilmesi gereken 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 xml:space="preserve">Projenin yapılacağı ekonomik/sosyal faaliyet grubunu ifade eder. </w:t>
            </w: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Kamu idaresinin </w:t>
            </w:r>
            <w:proofErr w:type="spellStart"/>
            <w:r w:rsidRPr="0053583B">
              <w:rPr>
                <w:rFonts w:ascii="Times New Roman" w:hAnsi="Times New Roman" w:cs="Times New Roman"/>
                <w:sz w:val="24"/>
                <w:szCs w:val="24"/>
              </w:rPr>
              <w:t>Ka</w:t>
            </w:r>
            <w:r w:rsidR="00C868BA">
              <w:rPr>
                <w:rFonts w:ascii="Times New Roman" w:hAnsi="Times New Roman" w:cs="Times New Roman"/>
                <w:sz w:val="24"/>
                <w:szCs w:val="24"/>
              </w:rPr>
              <w:t>Y</w:t>
            </w:r>
            <w:r w:rsidRPr="0053583B">
              <w:rPr>
                <w:rFonts w:ascii="Times New Roman" w:hAnsi="Times New Roman" w:cs="Times New Roman"/>
                <w:sz w:val="24"/>
                <w:szCs w:val="24"/>
              </w:rPr>
              <w:t>a</w:t>
            </w:r>
            <w:proofErr w:type="spellEnd"/>
            <w:r w:rsidRPr="0053583B">
              <w:rPr>
                <w:rFonts w:ascii="Times New Roman" w:hAnsi="Times New Roman" w:cs="Times New Roman"/>
                <w:sz w:val="24"/>
                <w:szCs w:val="24"/>
              </w:rPr>
              <w:t xml:space="preserve">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16012AF2"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3F6F2118" w:rsidR="001C284D" w:rsidRPr="00974290" w:rsidRDefault="00D80801">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25555915" w:rsidR="001C284D" w:rsidRPr="00974290" w:rsidRDefault="00D80801"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22</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580753B2" w14:textId="196F2491" w:rsidR="00FE170F" w:rsidRPr="0053583B" w:rsidRDefault="0025197C" w:rsidP="00315BD8">
      <w:pPr>
        <w:pStyle w:val="ekillerTablosu"/>
        <w:tabs>
          <w:tab w:val="right" w:leader="dot" w:pos="9771"/>
        </w:tabs>
        <w:jc w:val="center"/>
        <w:rPr>
          <w:rFonts w:ascii="Times New Roman" w:hAnsi="Times New Roman" w:cs="Times New Roman"/>
          <w:b/>
          <w:sz w:val="24"/>
          <w:szCs w:val="24"/>
        </w:rPr>
      </w:pPr>
      <w:r>
        <w:rPr>
          <w:rFonts w:asciiTheme="majorBidi" w:hAnsiTheme="majorBidi" w:cstheme="majorBidi"/>
          <w:sz w:val="24"/>
          <w:szCs w:val="24"/>
        </w:rPr>
        <w:lastRenderedPageBreak/>
        <w:t xml:space="preserve">           </w:t>
      </w:r>
      <w:r w:rsidR="005A6844"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625EAF">
        <w:rPr>
          <w:rFonts w:ascii="Times New Roman" w:hAnsi="Times New Roman" w:cs="Times New Roman"/>
          <w:b/>
          <w:sz w:val="24"/>
          <w:szCs w:val="24"/>
        </w:rPr>
        <w:t>2</w:t>
      </w:r>
      <w:r w:rsidR="005A6844" w:rsidRPr="0053583B">
        <w:rPr>
          <w:rFonts w:ascii="Times New Roman" w:hAnsi="Times New Roman" w:cs="Times New Roman"/>
          <w:b/>
          <w:sz w:val="24"/>
          <w:szCs w:val="24"/>
        </w:rPr>
        <w:t>-202</w:t>
      </w:r>
      <w:r w:rsidR="00625EAF">
        <w:rPr>
          <w:rFonts w:ascii="Times New Roman" w:hAnsi="Times New Roman" w:cs="Times New Roman"/>
          <w:b/>
          <w:sz w:val="24"/>
          <w:szCs w:val="24"/>
        </w:rPr>
        <w:t>4</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0" w:name="_Toc14796768"/>
      <w:r w:rsidRPr="000E1880">
        <w:rPr>
          <w:rFonts w:asciiTheme="majorBidi" w:hAnsiTheme="majorBidi" w:cstheme="majorBidi"/>
          <w:sz w:val="24"/>
          <w:szCs w:val="24"/>
        </w:rPr>
        <w:t>AMAÇ ve KAPSAM</w:t>
      </w:r>
      <w:bookmarkEnd w:id="0"/>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1" w:name="_Toc14796769"/>
      <w:r w:rsidRPr="0053583B">
        <w:rPr>
          <w:rFonts w:ascii="Times New Roman" w:hAnsi="Times New Roman" w:cs="Times New Roman"/>
          <w:sz w:val="24"/>
          <w:szCs w:val="24"/>
        </w:rPr>
        <w:t>Amaç</w:t>
      </w:r>
      <w:bookmarkEnd w:id="1"/>
    </w:p>
    <w:p w14:paraId="67CB0130" w14:textId="75BCD875"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625EAF">
        <w:rPr>
          <w:rFonts w:ascii="Times New Roman" w:hAnsi="Times New Roman" w:cs="Times New Roman"/>
          <w:sz w:val="24"/>
          <w:szCs w:val="24"/>
        </w:rPr>
        <w:t>2</w:t>
      </w:r>
      <w:r w:rsidR="005A6844" w:rsidRPr="00392F7D">
        <w:rPr>
          <w:rFonts w:ascii="Times New Roman" w:hAnsi="Times New Roman" w:cs="Times New Roman"/>
          <w:sz w:val="24"/>
          <w:szCs w:val="24"/>
        </w:rPr>
        <w:t>-202</w:t>
      </w:r>
      <w:r w:rsidR="00625EAF">
        <w:rPr>
          <w:rFonts w:ascii="Times New Roman" w:hAnsi="Times New Roman" w:cs="Times New Roman"/>
          <w:sz w:val="24"/>
          <w:szCs w:val="24"/>
        </w:rPr>
        <w:t>4</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roofErr w:type="gramEnd"/>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70"/>
      <w:r w:rsidRPr="0053583B">
        <w:rPr>
          <w:rFonts w:ascii="Times New Roman" w:hAnsi="Times New Roman" w:cs="Times New Roman"/>
          <w:sz w:val="24"/>
          <w:szCs w:val="24"/>
        </w:rPr>
        <w:t>Kapsam</w:t>
      </w:r>
      <w:bookmarkEnd w:id="2"/>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w:t>
      </w:r>
      <w:proofErr w:type="spellStart"/>
      <w:r w:rsidR="00832EDC" w:rsidRPr="0053583B">
        <w:rPr>
          <w:rFonts w:ascii="Times New Roman" w:hAnsi="Times New Roman" w:cs="Times New Roman"/>
          <w:sz w:val="24"/>
          <w:szCs w:val="24"/>
        </w:rPr>
        <w:t>yi</w:t>
      </w:r>
      <w:proofErr w:type="spellEnd"/>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roofErr w:type="gramEnd"/>
    </w:p>
    <w:p w14:paraId="383D51DE" w14:textId="7F80D047" w:rsidR="00FE170F" w:rsidRPr="0053583B" w:rsidRDefault="005A6844" w:rsidP="0037680C">
      <w:pPr>
        <w:pStyle w:val="Balk2"/>
        <w:rPr>
          <w:rFonts w:ascii="Times New Roman" w:hAnsi="Times New Roman" w:cs="Times New Roman"/>
          <w:sz w:val="24"/>
          <w:szCs w:val="24"/>
        </w:rPr>
      </w:pPr>
      <w:bookmarkStart w:id="3"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3"/>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4"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4"/>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0572D3AC" w:rsidR="009D37B6" w:rsidRPr="0053583B" w:rsidRDefault="009D37B6" w:rsidP="003532DE">
      <w:pPr>
        <w:pStyle w:val="Balk3"/>
        <w:numPr>
          <w:ilvl w:val="1"/>
          <w:numId w:val="7"/>
        </w:numPr>
        <w:rPr>
          <w:rFonts w:ascii="Times New Roman" w:hAnsi="Times New Roman" w:cs="Times New Roman"/>
          <w:sz w:val="24"/>
          <w:szCs w:val="24"/>
        </w:rPr>
      </w:pPr>
      <w:bookmarkStart w:id="5"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2</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w:t>
      </w:r>
      <w:bookmarkEnd w:id="5"/>
    </w:p>
    <w:p w14:paraId="61F9FB47" w14:textId="6F42BE67" w:rsidR="000A39AE" w:rsidRPr="000A39AE"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proofErr w:type="gramStart"/>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w:t>
      </w:r>
      <w:r w:rsidR="008D11D7">
        <w:rPr>
          <w:rFonts w:ascii="Times New Roman" w:hAnsi="Times New Roman" w:cs="Times New Roman"/>
          <w:sz w:val="24"/>
          <w:szCs w:val="24"/>
        </w:rPr>
        <w:t>,</w:t>
      </w:r>
      <w:r>
        <w:rPr>
          <w:rFonts w:ascii="Times New Roman" w:hAnsi="Times New Roman" w:cs="Times New Roman"/>
          <w:sz w:val="24"/>
          <w:szCs w:val="24"/>
        </w:rPr>
        <w:t xml:space="preserve"> </w:t>
      </w:r>
      <w:r w:rsidRPr="003532DE">
        <w:rPr>
          <w:rFonts w:ascii="Times New Roman" w:hAnsi="Times New Roman" w:cs="Times New Roman"/>
          <w:sz w:val="24"/>
          <w:szCs w:val="24"/>
        </w:rPr>
        <w:t>bütçe büyüklüklerini, genel bütçeli ve özel bütçeli kamu idarelerinin ödenek tavanlarını kapsayacak şekilde yayımlanacak Orta Vadeli Program (202</w:t>
      </w:r>
      <w:r>
        <w:rPr>
          <w:rFonts w:ascii="Times New Roman" w:hAnsi="Times New Roman" w:cs="Times New Roman"/>
          <w:sz w:val="24"/>
          <w:szCs w:val="24"/>
        </w:rPr>
        <w:t>2</w:t>
      </w:r>
      <w:r w:rsidRPr="003532DE">
        <w:rPr>
          <w:rFonts w:ascii="Times New Roman" w:hAnsi="Times New Roman" w:cs="Times New Roman"/>
          <w:sz w:val="24"/>
          <w:szCs w:val="24"/>
        </w:rPr>
        <w:t>-202</w:t>
      </w:r>
      <w:r>
        <w:rPr>
          <w:rFonts w:ascii="Times New Roman" w:hAnsi="Times New Roman" w:cs="Times New Roman"/>
          <w:sz w:val="24"/>
          <w:szCs w:val="24"/>
        </w:rPr>
        <w:t>4</w:t>
      </w:r>
      <w:r w:rsidRPr="003532DE">
        <w:rPr>
          <w:rFonts w:ascii="Times New Roman" w:hAnsi="Times New Roman" w:cs="Times New Roman"/>
          <w:sz w:val="24"/>
          <w:szCs w:val="24"/>
        </w:rPr>
        <w:t>)</w:t>
      </w:r>
      <w:r w:rsidR="009C477B">
        <w:rPr>
          <w:rFonts w:ascii="Times New Roman" w:hAnsi="Times New Roman" w:cs="Times New Roman"/>
          <w:sz w:val="24"/>
          <w:szCs w:val="24"/>
        </w:rPr>
        <w:t>,</w:t>
      </w:r>
      <w:r w:rsidRPr="003532DE">
        <w:rPr>
          <w:rFonts w:ascii="Times New Roman" w:hAnsi="Times New Roman" w:cs="Times New Roman"/>
          <w:sz w:val="24"/>
          <w:szCs w:val="24"/>
        </w:rPr>
        <w:t xml:space="preserve"> kuruluşların üç yıllık perspektifle yapacakları program, bütçe ve yatırım programı hazırlıklarına esas teşkil edecektir.</w:t>
      </w:r>
      <w:proofErr w:type="gramEnd"/>
    </w:p>
    <w:p w14:paraId="30121227" w14:textId="268F29B3" w:rsidR="000A39AE" w:rsidRPr="0053583B"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bookmarkStart w:id="6" w:name="_Toc14796774"/>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21-2023</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22 ve 2023</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 xml:space="preserve">4 </w:t>
      </w:r>
      <w:r w:rsidRPr="004908B5">
        <w:rPr>
          <w:rFonts w:ascii="Times New Roman" w:hAnsi="Times New Roman" w:cs="Times New Roman"/>
          <w:sz w:val="24"/>
          <w:szCs w:val="24"/>
        </w:rPr>
        <w:t>yılı için ise 202</w:t>
      </w:r>
      <w:r>
        <w:rPr>
          <w:rFonts w:ascii="Times New Roman" w:hAnsi="Times New Roman" w:cs="Times New Roman"/>
          <w:sz w:val="24"/>
          <w:szCs w:val="24"/>
        </w:rPr>
        <w:t>2</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 xml:space="preserve">e yer alan </w:t>
      </w:r>
      <w:proofErr w:type="gramStart"/>
      <w:r w:rsidRPr="004908B5">
        <w:rPr>
          <w:rFonts w:ascii="Times New Roman" w:hAnsi="Times New Roman" w:cs="Times New Roman"/>
          <w:sz w:val="24"/>
          <w:szCs w:val="24"/>
        </w:rPr>
        <w:t>deflatörler</w:t>
      </w:r>
      <w:proofErr w:type="gramEnd"/>
      <w:r w:rsidRPr="004908B5">
        <w:rPr>
          <w:rFonts w:ascii="Times New Roman" w:hAnsi="Times New Roman" w:cs="Times New Roman"/>
          <w:sz w:val="24"/>
          <w:szCs w:val="24"/>
        </w:rPr>
        <w:t xml:space="preserve"> kadar artırılarak dikkate alınacaktır. Bunların yanı sıra, 20</w:t>
      </w:r>
      <w:r>
        <w:rPr>
          <w:rFonts w:ascii="Times New Roman" w:hAnsi="Times New Roman" w:cs="Times New Roman"/>
          <w:sz w:val="24"/>
          <w:szCs w:val="24"/>
        </w:rPr>
        <w:t>21</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r w:rsidRPr="0053583B">
        <w:rPr>
          <w:rFonts w:ascii="Times New Roman" w:hAnsi="Times New Roman" w:cs="Times New Roman"/>
          <w:sz w:val="24"/>
          <w:szCs w:val="24"/>
        </w:rPr>
        <w:t>Bölge Planları, GAP, DAP, KOP, DOKAP Eylem Planları</w:t>
      </w:r>
      <w:bookmarkEnd w:id="6"/>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7" w:name="_Toc14796775"/>
      <w:r w:rsidRPr="0053583B">
        <w:rPr>
          <w:rFonts w:ascii="Times New Roman" w:hAnsi="Times New Roman" w:cs="Times New Roman"/>
          <w:sz w:val="24"/>
          <w:szCs w:val="24"/>
        </w:rPr>
        <w:t>İdare Stratejik Planı ve Performans Program</w:t>
      </w:r>
      <w:r w:rsidR="00485EB1" w:rsidRPr="0053583B">
        <w:rPr>
          <w:rFonts w:ascii="Times New Roman" w:hAnsi="Times New Roman" w:cs="Times New Roman"/>
          <w:sz w:val="24"/>
          <w:szCs w:val="24"/>
        </w:rPr>
        <w:t>ları</w:t>
      </w:r>
      <w:bookmarkEnd w:id="7"/>
    </w:p>
    <w:p w14:paraId="06446532" w14:textId="4982CD71"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625EAF">
        <w:rPr>
          <w:rFonts w:ascii="Times New Roman" w:hAnsi="Times New Roman" w:cs="Times New Roman"/>
          <w:sz w:val="24"/>
          <w:szCs w:val="24"/>
        </w:rPr>
        <w:t>2</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yılı yatırım tekliflerini stratejik planlarında ve performans programlarındaki amaç, hedef ve performans göstergelerine </w:t>
      </w:r>
      <w:r w:rsidRPr="0053583B">
        <w:rPr>
          <w:rFonts w:ascii="Times New Roman" w:hAnsi="Times New Roman" w:cs="Times New Roman"/>
          <w:sz w:val="24"/>
          <w:szCs w:val="24"/>
        </w:rPr>
        <w:lastRenderedPageBreak/>
        <w:t>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8"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8"/>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9" w:name="_Toc14796777"/>
      <w:r w:rsidRPr="0053583B">
        <w:rPr>
          <w:rFonts w:ascii="Times New Roman" w:hAnsi="Times New Roman" w:cs="Times New Roman"/>
          <w:sz w:val="24"/>
          <w:szCs w:val="24"/>
        </w:rPr>
        <w:t>Yatırım Programı Hazırlama Süreci</w:t>
      </w:r>
      <w:bookmarkEnd w:id="9"/>
    </w:p>
    <w:p w14:paraId="588A9844" w14:textId="77777777" w:rsidR="00FF61D2" w:rsidRDefault="00FF61D2" w:rsidP="00C76E59">
      <w:pPr>
        <w:pStyle w:val="Sralama"/>
        <w:numPr>
          <w:ilvl w:val="0"/>
          <w:numId w:val="16"/>
        </w:numPr>
        <w:tabs>
          <w:tab w:val="clear" w:pos="993"/>
          <w:tab w:val="left" w:pos="709"/>
        </w:tabs>
        <w:spacing w:after="240"/>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211ED0F7" w14:textId="3962E075" w:rsidR="00E756E5" w:rsidRPr="003C1E7A" w:rsidRDefault="00E756E5" w:rsidP="00150B1A">
      <w:pPr>
        <w:pStyle w:val="ResimYazs"/>
        <w:ind w:left="567" w:hanging="283"/>
        <w:rPr>
          <w:rFonts w:ascii="Times New Roman" w:hAnsi="Times New Roman" w:cs="Times New Roman"/>
          <w:sz w:val="24"/>
          <w:szCs w:val="24"/>
        </w:rPr>
      </w:pPr>
      <w:bookmarkStart w:id="10"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7A6066">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0"/>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Taslak Rehberin </w:t>
            </w:r>
            <w:proofErr w:type="spellStart"/>
            <w:r w:rsidRPr="0053583B">
              <w:rPr>
                <w:rFonts w:ascii="Times New Roman" w:hAnsi="Times New Roman" w:cs="Times New Roman"/>
                <w:sz w:val="24"/>
                <w:szCs w:val="24"/>
              </w:rPr>
              <w:t>SBB’nin</w:t>
            </w:r>
            <w:proofErr w:type="spellEnd"/>
            <w:r w:rsidRPr="0053583B">
              <w:rPr>
                <w:rFonts w:ascii="Times New Roman" w:hAnsi="Times New Roman" w:cs="Times New Roman"/>
                <w:sz w:val="24"/>
                <w:szCs w:val="24"/>
              </w:rPr>
              <w:t xml:space="preserve"> internet sitesinde yayımlanması</w:t>
            </w:r>
          </w:p>
        </w:tc>
        <w:tc>
          <w:tcPr>
            <w:tcW w:w="4362" w:type="dxa"/>
            <w:shd w:val="clear" w:color="auto" w:fill="auto"/>
          </w:tcPr>
          <w:p w14:paraId="546CAE73" w14:textId="778D7740" w:rsidR="00353EE3" w:rsidRPr="0053583B" w:rsidRDefault="007C0362" w:rsidP="008E545F">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Haziran</w:t>
            </w:r>
            <w:r w:rsidRPr="0053583B">
              <w:rPr>
                <w:rFonts w:ascii="Times New Roman" w:hAnsi="Times New Roman" w:cs="Times New Roman"/>
                <w:sz w:val="24"/>
                <w:szCs w:val="24"/>
              </w:rPr>
              <w:t xml:space="preserve"> </w:t>
            </w:r>
            <w:r w:rsidR="00DF2DB5" w:rsidRPr="0053583B">
              <w:rPr>
                <w:rFonts w:ascii="Times New Roman" w:hAnsi="Times New Roman" w:cs="Times New Roman"/>
                <w:sz w:val="24"/>
                <w:szCs w:val="24"/>
              </w:rPr>
              <w:t>ayı</w:t>
            </w:r>
            <w:r w:rsidR="00DF2DB5">
              <w:rPr>
                <w:rFonts w:ascii="Times New Roman" w:hAnsi="Times New Roman" w:cs="Times New Roman"/>
                <w:sz w:val="24"/>
                <w:szCs w:val="24"/>
              </w:rPr>
              <w:t>nın ilk yarısı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w:t>
            </w:r>
            <w:proofErr w:type="spellStart"/>
            <w:r w:rsidR="007C6C4D">
              <w:rPr>
                <w:rFonts w:ascii="Times New Roman" w:hAnsi="Times New Roman" w:cs="Times New Roman"/>
                <w:sz w:val="24"/>
                <w:szCs w:val="24"/>
              </w:rPr>
              <w:t>KaYa</w:t>
            </w:r>
            <w:proofErr w:type="spellEnd"/>
            <w:r w:rsidR="007C6C4D">
              <w:rPr>
                <w:rFonts w:ascii="Times New Roman" w:hAnsi="Times New Roman" w:cs="Times New Roman"/>
                <w:sz w:val="24"/>
                <w:szCs w:val="24"/>
              </w:rPr>
              <w:t xml:space="preserve"> Kullanıcı Kılavuzuna uygun olarak </w:t>
            </w:r>
            <w:proofErr w:type="spellStart"/>
            <w:r w:rsidR="00D76AD0" w:rsidRPr="0053583B">
              <w:rPr>
                <w:rFonts w:ascii="Times New Roman" w:hAnsi="Times New Roman" w:cs="Times New Roman"/>
                <w:sz w:val="24"/>
                <w:szCs w:val="24"/>
              </w:rPr>
              <w:t>KaYa</w:t>
            </w:r>
            <w:proofErr w:type="spellEnd"/>
            <w:r w:rsidR="00D76AD0"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ED088E2" w14:textId="1707755C" w:rsidR="001B7894" w:rsidRDefault="007C0362"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Temmuz </w:t>
            </w:r>
            <w:r w:rsidR="00DF2DB5">
              <w:rPr>
                <w:rFonts w:ascii="Times New Roman" w:hAnsi="Times New Roman" w:cs="Times New Roman"/>
                <w:sz w:val="24"/>
                <w:szCs w:val="24"/>
              </w:rPr>
              <w:t>ayının sonuna kadar</w:t>
            </w:r>
          </w:p>
          <w:p w14:paraId="11022487" w14:textId="142E18E0" w:rsidR="00D76AD0"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(Üniversiteler için 15 Temmuz’a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tekliflerine dair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le </w:t>
            </w:r>
            <w:proofErr w:type="spellStart"/>
            <w:r w:rsidRPr="0053583B">
              <w:rPr>
                <w:rFonts w:ascii="Times New Roman" w:hAnsi="Times New Roman" w:cs="Times New Roman"/>
                <w:sz w:val="24"/>
                <w:szCs w:val="24"/>
              </w:rPr>
              <w:t>SBB’</w:t>
            </w:r>
            <w:r w:rsidR="006F5004" w:rsidRPr="0053583B">
              <w:rPr>
                <w:rFonts w:ascii="Times New Roman" w:hAnsi="Times New Roman" w:cs="Times New Roman"/>
                <w:sz w:val="24"/>
                <w:szCs w:val="24"/>
              </w:rPr>
              <w:t>ye</w:t>
            </w:r>
            <w:proofErr w:type="spellEnd"/>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proofErr w:type="spellStart"/>
            <w:r w:rsidRPr="0053583B">
              <w:rPr>
                <w:rFonts w:ascii="Times New Roman" w:hAnsi="Times New Roman" w:cs="Times New Roman"/>
                <w:sz w:val="24"/>
                <w:szCs w:val="24"/>
              </w:rPr>
              <w:t>SBB’de</w:t>
            </w:r>
            <w:proofErr w:type="spellEnd"/>
            <w:r w:rsidRPr="0053583B">
              <w:rPr>
                <w:rFonts w:ascii="Times New Roman" w:hAnsi="Times New Roman" w:cs="Times New Roman"/>
                <w:sz w:val="24"/>
                <w:szCs w:val="24"/>
              </w:rPr>
              <w:t xml:space="preserv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477D03AB" w:rsidR="00D76AD0" w:rsidRPr="0053583B" w:rsidRDefault="001B7894"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 Temmuz-1</w:t>
            </w:r>
            <w:r w:rsidR="005F69BC">
              <w:rPr>
                <w:rFonts w:ascii="Times New Roman" w:hAnsi="Times New Roman" w:cs="Times New Roman"/>
                <w:sz w:val="24"/>
                <w:szCs w:val="24"/>
              </w:rPr>
              <w:t>0</w:t>
            </w:r>
            <w:r w:rsidR="007E762F">
              <w:rPr>
                <w:rFonts w:ascii="Times New Roman" w:hAnsi="Times New Roman" w:cs="Times New Roman"/>
                <w:sz w:val="24"/>
                <w:szCs w:val="24"/>
              </w:rPr>
              <w:t xml:space="preserve"> </w:t>
            </w:r>
            <w:r w:rsidR="00D03E10">
              <w:rPr>
                <w:rFonts w:ascii="Times New Roman" w:hAnsi="Times New Roman" w:cs="Times New Roman"/>
                <w:sz w:val="24"/>
                <w:szCs w:val="24"/>
              </w:rPr>
              <w:t>Ağustos</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w:t>
            </w:r>
            <w:proofErr w:type="spellStart"/>
            <w:r w:rsidRPr="0053583B">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gönderilmesi</w:t>
            </w:r>
          </w:p>
        </w:tc>
        <w:tc>
          <w:tcPr>
            <w:tcW w:w="4362" w:type="dxa"/>
            <w:shd w:val="clear" w:color="auto" w:fill="auto"/>
          </w:tcPr>
          <w:p w14:paraId="07BDB63D" w14:textId="22029D1A" w:rsidR="006F5004"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20 </w:t>
            </w:r>
            <w:r w:rsidR="00D03E10">
              <w:rPr>
                <w:rFonts w:ascii="Times New Roman" w:hAnsi="Times New Roman" w:cs="Times New Roman"/>
                <w:sz w:val="24"/>
                <w:szCs w:val="24"/>
              </w:rPr>
              <w:t>Ağustos</w:t>
            </w:r>
            <w:r w:rsidR="00D767A1">
              <w:rPr>
                <w:rFonts w:ascii="Times New Roman" w:hAnsi="Times New Roman" w:cs="Times New Roman"/>
                <w:sz w:val="24"/>
                <w:szCs w:val="24"/>
              </w:rPr>
              <w:t>’a kadar</w:t>
            </w:r>
          </w:p>
        </w:tc>
      </w:tr>
      <w:tr w:rsidR="006F5004" w:rsidRPr="0053583B" w14:paraId="6F0F3C18" w14:textId="77777777" w:rsidTr="00974290">
        <w:trPr>
          <w:tblCellSpacing w:w="20" w:type="dxa"/>
        </w:trPr>
        <w:tc>
          <w:tcPr>
            <w:tcW w:w="4143" w:type="dxa"/>
            <w:shd w:val="clear" w:color="auto" w:fill="auto"/>
          </w:tcPr>
          <w:p w14:paraId="1B5656A7" w14:textId="5951AA16"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OVP</w:t>
            </w:r>
            <w:r w:rsidR="00DF2DB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 xml:space="preserve">Yatırım Programı Hazırlama Rehberi’nin Resmi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yayımlanması</w:t>
            </w:r>
          </w:p>
        </w:tc>
        <w:tc>
          <w:tcPr>
            <w:tcW w:w="4362" w:type="dxa"/>
            <w:shd w:val="clear" w:color="auto" w:fill="auto"/>
          </w:tcPr>
          <w:p w14:paraId="5A46F419" w14:textId="2CF6FE50"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w:t>
            </w:r>
            <w:r w:rsidR="001B7894">
              <w:rPr>
                <w:rFonts w:ascii="Times New Roman" w:hAnsi="Times New Roman" w:cs="Times New Roman"/>
                <w:sz w:val="24"/>
                <w:szCs w:val="24"/>
              </w:rPr>
              <w:t xml:space="preserve"> ayının ilk haftası</w:t>
            </w:r>
          </w:p>
        </w:tc>
      </w:tr>
      <w:tr w:rsidR="006F5004" w:rsidRPr="0053583B" w14:paraId="0B5139DA" w14:textId="77777777" w:rsidTr="00974290">
        <w:trPr>
          <w:tblCellSpacing w:w="20" w:type="dxa"/>
        </w:trPr>
        <w:tc>
          <w:tcPr>
            <w:tcW w:w="4143" w:type="dxa"/>
            <w:shd w:val="clear" w:color="auto" w:fill="auto"/>
          </w:tcPr>
          <w:p w14:paraId="36815CD4" w14:textId="1A870141"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w:t>
            </w:r>
            <w:proofErr w:type="spellStart"/>
            <w:r w:rsidRPr="0053583B">
              <w:rPr>
                <w:rFonts w:ascii="Times New Roman" w:hAnsi="Times New Roman" w:cs="Times New Roman"/>
                <w:sz w:val="24"/>
                <w:szCs w:val="24"/>
              </w:rPr>
              <w:t>Genelge’de</w:t>
            </w:r>
            <w:proofErr w:type="spellEnd"/>
            <w:r w:rsidRPr="0053583B">
              <w:rPr>
                <w:rFonts w:ascii="Times New Roman" w:hAnsi="Times New Roman" w:cs="Times New Roman"/>
                <w:sz w:val="24"/>
                <w:szCs w:val="24"/>
              </w:rPr>
              <w:t xml:space="preserve"> yer alan esaslar ile Rehber’de yer alan tavanlar çerçevesinde tekliflerin</w:t>
            </w:r>
            <w:r w:rsidR="008B0B7D">
              <w:rPr>
                <w:rFonts w:ascii="Times New Roman" w:hAnsi="Times New Roman" w:cs="Times New Roman"/>
                <w:sz w:val="24"/>
                <w:szCs w:val="24"/>
              </w:rPr>
              <w:t xml:space="preserve"> revize edilerek</w:t>
            </w:r>
            <w:r w:rsidRPr="0053583B">
              <w:rPr>
                <w:rFonts w:ascii="Times New Roman" w:hAnsi="Times New Roman" w:cs="Times New Roman"/>
                <w:sz w:val="24"/>
                <w:szCs w:val="24"/>
              </w:rPr>
              <w:t xml:space="preserve"> </w:t>
            </w:r>
            <w:proofErr w:type="spellStart"/>
            <w:r w:rsidR="00D97FB1" w:rsidRPr="0053583B">
              <w:rPr>
                <w:rFonts w:ascii="Times New Roman" w:hAnsi="Times New Roman" w:cs="Times New Roman"/>
                <w:sz w:val="24"/>
                <w:szCs w:val="24"/>
              </w:rPr>
              <w:t>KaYa</w:t>
            </w:r>
            <w:proofErr w:type="spellEnd"/>
            <w:r w:rsidR="00D97FB1" w:rsidRPr="0053583B">
              <w:rPr>
                <w:rFonts w:ascii="Times New Roman" w:hAnsi="Times New Roman" w:cs="Times New Roman"/>
                <w:sz w:val="24"/>
                <w:szCs w:val="24"/>
              </w:rPr>
              <w:t xml:space="preserve">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 xml:space="preserve">resmi yazı ile </w:t>
            </w:r>
            <w:proofErr w:type="spellStart"/>
            <w:r w:rsidR="00D97FB1" w:rsidRPr="0053583B">
              <w:rPr>
                <w:rFonts w:ascii="Times New Roman" w:hAnsi="Times New Roman" w:cs="Times New Roman"/>
                <w:sz w:val="24"/>
                <w:szCs w:val="24"/>
              </w:rPr>
              <w:t>SBB’ye</w:t>
            </w:r>
            <w:proofErr w:type="spellEnd"/>
            <w:r w:rsidR="00D97FB1" w:rsidRPr="0053583B">
              <w:rPr>
                <w:rFonts w:ascii="Times New Roman" w:hAnsi="Times New Roman" w:cs="Times New Roman"/>
                <w:sz w:val="24"/>
                <w:szCs w:val="24"/>
              </w:rPr>
              <w:t xml:space="preserv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0A1B2798" w:rsidR="00B82ADB" w:rsidRDefault="008B0B7D"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Eylül </w:t>
            </w:r>
            <w:r w:rsidR="00DF2DB5">
              <w:rPr>
                <w:rFonts w:ascii="Times New Roman" w:hAnsi="Times New Roman" w:cs="Times New Roman"/>
                <w:sz w:val="24"/>
                <w:szCs w:val="24"/>
              </w:rPr>
              <w:t xml:space="preserve">ayının sonuna </w:t>
            </w:r>
            <w:r w:rsidR="00DF2DB5" w:rsidRPr="0053583B">
              <w:rPr>
                <w:rFonts w:ascii="Times New Roman" w:hAnsi="Times New Roman" w:cs="Times New Roman"/>
                <w:sz w:val="24"/>
                <w:szCs w:val="24"/>
              </w:rPr>
              <w:t>kadar</w:t>
            </w:r>
          </w:p>
          <w:p w14:paraId="0FA73CD2" w14:textId="3035203B" w:rsidR="00B82ADB" w:rsidRDefault="00B82ADB" w:rsidP="00B82ADB"/>
          <w:p w14:paraId="01224BE2" w14:textId="0EA14F7D" w:rsidR="006F5004" w:rsidRPr="00EE31D0" w:rsidRDefault="00B82ADB" w:rsidP="00EE31D0">
            <w:pPr>
              <w:tabs>
                <w:tab w:val="left" w:pos="3163"/>
              </w:tabs>
            </w:pPr>
            <w:r>
              <w:tab/>
            </w:r>
          </w:p>
        </w:tc>
      </w:tr>
    </w:tbl>
    <w:p w14:paraId="2A023E3C" w14:textId="4ECAA94A" w:rsidR="001D091B" w:rsidRPr="0053583B" w:rsidRDefault="001D091B" w:rsidP="00353EE3">
      <w:pPr>
        <w:pStyle w:val="noluparagraf"/>
        <w:ind w:left="0" w:firstLine="0"/>
        <w:rPr>
          <w:rFonts w:ascii="Times New Roman" w:hAnsi="Times New Roman" w:cs="Times New Roman"/>
          <w:sz w:val="24"/>
          <w:szCs w:val="24"/>
        </w:rPr>
      </w:pPr>
    </w:p>
    <w:p w14:paraId="331A5D56" w14:textId="0E678BAC" w:rsidR="00E22E53" w:rsidRPr="0053583B" w:rsidRDefault="00E22E53" w:rsidP="009A10B5">
      <w:pPr>
        <w:pStyle w:val="Balk3"/>
        <w:numPr>
          <w:ilvl w:val="1"/>
          <w:numId w:val="10"/>
        </w:numPr>
        <w:rPr>
          <w:rFonts w:ascii="Times New Roman" w:hAnsi="Times New Roman" w:cs="Times New Roman"/>
          <w:sz w:val="24"/>
          <w:szCs w:val="24"/>
        </w:rPr>
      </w:pPr>
      <w:bookmarkStart w:id="11" w:name="_Toc14796778"/>
      <w:r w:rsidRPr="0053583B">
        <w:rPr>
          <w:rFonts w:ascii="Times New Roman" w:hAnsi="Times New Roman" w:cs="Times New Roman"/>
          <w:sz w:val="24"/>
          <w:szCs w:val="24"/>
        </w:rPr>
        <w:t>Genel Esaslar</w:t>
      </w:r>
      <w:bookmarkEnd w:id="11"/>
    </w:p>
    <w:p w14:paraId="157B8868" w14:textId="399A91CF"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w:t>
      </w:r>
      <w:r w:rsidR="00DF2DB5">
        <w:rPr>
          <w:rFonts w:ascii="Times New Roman" w:hAnsi="Times New Roman" w:cs="Times New Roman"/>
          <w:sz w:val="24"/>
          <w:szCs w:val="24"/>
        </w:rPr>
        <w:t xml:space="preserve"> </w:t>
      </w:r>
      <w:r w:rsidR="00E22E53" w:rsidRPr="0053583B">
        <w:rPr>
          <w:rFonts w:ascii="Times New Roman" w:hAnsi="Times New Roman" w:cs="Times New Roman"/>
          <w:sz w:val="24"/>
          <w:szCs w:val="24"/>
        </w:rPr>
        <w:t>ve Yatırım Programı Hazırlama Rehberi’nde belirtilen yatırım teklif tavanları ve proje öncelikleri çerçevesinde 202</w:t>
      </w:r>
      <w:r w:rsidR="00625EAF">
        <w:rPr>
          <w:rFonts w:ascii="Times New Roman" w:hAnsi="Times New Roman" w:cs="Times New Roman"/>
          <w:sz w:val="24"/>
          <w:szCs w:val="24"/>
        </w:rPr>
        <w:t>2</w:t>
      </w:r>
      <w:r w:rsidR="00E22E53" w:rsidRPr="0053583B">
        <w:rPr>
          <w:rFonts w:ascii="Times New Roman" w:hAnsi="Times New Roman" w:cs="Times New Roman"/>
          <w:sz w:val="24"/>
          <w:szCs w:val="24"/>
        </w:rPr>
        <w:t>-202</w:t>
      </w:r>
      <w:r w:rsidR="00625EAF">
        <w:rPr>
          <w:rFonts w:ascii="Times New Roman" w:hAnsi="Times New Roman" w:cs="Times New Roman"/>
          <w:sz w:val="24"/>
          <w:szCs w:val="24"/>
        </w:rPr>
        <w:t>4</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0066D4B7"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00651B55">
        <w:rPr>
          <w:rFonts w:ascii="Times New Roman" w:hAnsi="Times New Roman" w:cs="Times New Roman"/>
          <w:b/>
          <w:bCs/>
          <w:sz w:val="24"/>
          <w:szCs w:val="24"/>
        </w:rPr>
        <w:t xml:space="preserve"> yılı kur değerleri</w:t>
      </w:r>
      <w:r w:rsidRPr="0053583B">
        <w:rPr>
          <w:rFonts w:ascii="Times New Roman" w:hAnsi="Times New Roman" w:cs="Times New Roman"/>
          <w:b/>
          <w:bCs/>
          <w:sz w:val="24"/>
          <w:szCs w:val="24"/>
        </w:rPr>
        <w:t>,</w:t>
      </w:r>
      <w:r w:rsidRPr="0053583B">
        <w:rPr>
          <w:rFonts w:ascii="Times New Roman" w:hAnsi="Times New Roman" w:cs="Times New Roman"/>
          <w:sz w:val="24"/>
          <w:szCs w:val="24"/>
        </w:rPr>
        <w:t xml:space="preserve"> gösterge niteliğinde olmak üzere, yıllık </w:t>
      </w:r>
      <w:r w:rsidRPr="002F273C">
        <w:rPr>
          <w:rFonts w:ascii="Times New Roman" w:hAnsi="Times New Roman" w:cs="Times New Roman"/>
          <w:sz w:val="24"/>
          <w:szCs w:val="24"/>
        </w:rPr>
        <w:t xml:space="preserve">ortalama </w:t>
      </w:r>
      <w:r w:rsidRPr="003D47A3">
        <w:rPr>
          <w:rFonts w:ascii="Times New Roman" w:hAnsi="Times New Roman" w:cs="Times New Roman"/>
          <w:b/>
          <w:bCs/>
          <w:sz w:val="24"/>
          <w:szCs w:val="24"/>
          <w:u w:val="single"/>
        </w:rPr>
        <w:t>1 ABD Doları</w:t>
      </w:r>
      <w:r w:rsidR="00833618" w:rsidRPr="003D47A3">
        <w:rPr>
          <w:rFonts w:ascii="Times New Roman" w:hAnsi="Times New Roman" w:cs="Times New Roman"/>
          <w:b/>
          <w:bCs/>
          <w:sz w:val="24"/>
          <w:szCs w:val="24"/>
          <w:u w:val="single"/>
        </w:rPr>
        <w:t xml:space="preserve"> </w:t>
      </w:r>
      <w:r w:rsidRPr="003D47A3">
        <w:rPr>
          <w:rFonts w:ascii="Times New Roman" w:hAnsi="Times New Roman" w:cs="Times New Roman"/>
          <w:b/>
          <w:bCs/>
          <w:sz w:val="24"/>
          <w:szCs w:val="24"/>
          <w:u w:val="single"/>
        </w:rPr>
        <w:t>=</w:t>
      </w:r>
      <w:r w:rsidR="003532DE" w:rsidRPr="003D47A3">
        <w:rPr>
          <w:rFonts w:ascii="Times New Roman" w:hAnsi="Times New Roman" w:cs="Times New Roman"/>
          <w:b/>
          <w:bCs/>
          <w:sz w:val="24"/>
          <w:szCs w:val="24"/>
          <w:u w:val="single"/>
        </w:rPr>
        <w:t xml:space="preserve"> </w:t>
      </w:r>
      <w:r w:rsidR="00651B55">
        <w:rPr>
          <w:rFonts w:ascii="Times New Roman" w:hAnsi="Times New Roman" w:cs="Times New Roman"/>
          <w:b/>
          <w:bCs/>
          <w:sz w:val="24"/>
          <w:szCs w:val="24"/>
          <w:u w:val="single"/>
        </w:rPr>
        <w:t>9,2678</w:t>
      </w:r>
      <w:r w:rsidRPr="003D47A3">
        <w:rPr>
          <w:rFonts w:ascii="Times New Roman" w:hAnsi="Times New Roman" w:cs="Times New Roman"/>
          <w:b/>
          <w:bCs/>
          <w:sz w:val="24"/>
          <w:szCs w:val="24"/>
          <w:u w:val="single"/>
        </w:rPr>
        <w:t xml:space="preserve"> TL</w:t>
      </w:r>
      <w:r w:rsidR="007C0362" w:rsidRPr="00651B55">
        <w:rPr>
          <w:rFonts w:ascii="Times New Roman" w:hAnsi="Times New Roman" w:cs="Times New Roman"/>
          <w:bCs/>
          <w:sz w:val="24"/>
          <w:szCs w:val="24"/>
        </w:rPr>
        <w:t xml:space="preserve"> </w:t>
      </w:r>
      <w:r w:rsidRPr="0053583B">
        <w:rPr>
          <w:rFonts w:ascii="Times New Roman" w:hAnsi="Times New Roman" w:cs="Times New Roman"/>
          <w:sz w:val="24"/>
          <w:szCs w:val="24"/>
        </w:rPr>
        <w:t>olarak kullanılacaktır.</w:t>
      </w:r>
    </w:p>
    <w:p w14:paraId="6FB94D47" w14:textId="537FCC9C" w:rsidR="00E22E53"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 xml:space="preserve">4734 sayılı Kamu İhale Kanunu kapsamında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ihalesini yaptıkları projeleri ve bunlar için 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döneminde her yıl için tahsis edilmesi gereken asgari ödenek miktarını belirtecekler, proje bazındaki ödenek tekliflerinde ve ihtiyaçlarının belirlenmesinde bu hususları dikkate alacaklardır.</w:t>
      </w:r>
      <w:r w:rsidR="00CF20F5">
        <w:rPr>
          <w:rFonts w:ascii="Times New Roman" w:hAnsi="Times New Roman" w:cs="Times New Roman"/>
          <w:sz w:val="24"/>
          <w:szCs w:val="24"/>
        </w:rPr>
        <w:t xml:space="preserve"> </w:t>
      </w:r>
    </w:p>
    <w:p w14:paraId="5352D8FE" w14:textId="1B22B9B3" w:rsidR="00192859" w:rsidRPr="0053583B" w:rsidRDefault="0019285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Kuruluşlar</w:t>
      </w:r>
      <w:r w:rsidR="00B37D92">
        <w:rPr>
          <w:rFonts w:ascii="Times New Roman" w:hAnsi="Times New Roman" w:cs="Times New Roman"/>
          <w:sz w:val="24"/>
          <w:szCs w:val="24"/>
        </w:rPr>
        <w:t>ın</w:t>
      </w:r>
      <w:r>
        <w:rPr>
          <w:rFonts w:ascii="Times New Roman" w:hAnsi="Times New Roman" w:cs="Times New Roman"/>
          <w:sz w:val="24"/>
          <w:szCs w:val="24"/>
        </w:rPr>
        <w:t xml:space="preserve"> </w:t>
      </w:r>
      <w:r w:rsidR="00B37D92">
        <w:rPr>
          <w:rFonts w:ascii="Times New Roman" w:hAnsi="Times New Roman" w:cs="Times New Roman"/>
          <w:sz w:val="24"/>
          <w:szCs w:val="24"/>
        </w:rPr>
        <w:t xml:space="preserve">ödenek </w:t>
      </w:r>
      <w:r w:rsidR="00EC3A78">
        <w:rPr>
          <w:rFonts w:ascii="Times New Roman" w:hAnsi="Times New Roman" w:cs="Times New Roman"/>
          <w:sz w:val="24"/>
          <w:szCs w:val="24"/>
        </w:rPr>
        <w:t>tekliflerini tavana uygun olacak şekilde dağıtırken</w:t>
      </w:r>
      <w:r w:rsidR="00B37D92">
        <w:rPr>
          <w:rFonts w:ascii="Times New Roman" w:hAnsi="Times New Roman" w:cs="Times New Roman"/>
          <w:sz w:val="24"/>
          <w:szCs w:val="24"/>
        </w:rPr>
        <w:t xml:space="preserve"> mevcut projelerin tamamlanma süresini uzatmaması ve yeni teklif edilecek projelerde </w:t>
      </w:r>
      <w:r>
        <w:rPr>
          <w:rFonts w:ascii="Times New Roman" w:hAnsi="Times New Roman" w:cs="Times New Roman"/>
          <w:sz w:val="24"/>
          <w:szCs w:val="24"/>
        </w:rPr>
        <w:t xml:space="preserve">ihaleye çıkabilmek </w:t>
      </w:r>
      <w:r w:rsidR="00B37D92">
        <w:rPr>
          <w:rFonts w:ascii="Times New Roman" w:hAnsi="Times New Roman" w:cs="Times New Roman"/>
          <w:sz w:val="24"/>
          <w:szCs w:val="24"/>
        </w:rPr>
        <w:t>için gerekli ödeneği ayırması esastır.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68D95A8A"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w:t>
      </w:r>
      <w:proofErr w:type="gramStart"/>
      <w:r w:rsidRPr="0053583B">
        <w:rPr>
          <w:rFonts w:ascii="Times New Roman" w:hAnsi="Times New Roman" w:cs="Times New Roman"/>
          <w:sz w:val="24"/>
          <w:szCs w:val="24"/>
        </w:rPr>
        <w:t xml:space="preserve">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proofErr w:type="gramEnd"/>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 xml:space="preserve">mal veya hizmetlerin alımları/yapımları sırasında ve bunlarla birlikte </w:t>
      </w:r>
      <w:proofErr w:type="spellStart"/>
      <w:r w:rsidRPr="0053583B">
        <w:rPr>
          <w:rFonts w:ascii="Times New Roman" w:hAnsi="Times New Roman" w:cs="Times New Roman"/>
          <w:sz w:val="24"/>
          <w:szCs w:val="24"/>
        </w:rPr>
        <w:t>mutad</w:t>
      </w:r>
      <w:proofErr w:type="spellEnd"/>
      <w:r w:rsidRPr="0053583B">
        <w:rPr>
          <w:rFonts w:ascii="Times New Roman" w:hAnsi="Times New Roman" w:cs="Times New Roman"/>
          <w:sz w:val="24"/>
          <w:szCs w:val="24"/>
        </w:rPr>
        <w:t xml:space="preserve"> olarak yapılan vergi (KDV vb.), resim, harç gibi mütemmim ödemeler de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edilecektir.</w:t>
      </w:r>
      <w:r w:rsidR="00DA3DE7">
        <w:rPr>
          <w:rFonts w:ascii="Times New Roman" w:hAnsi="Times New Roman" w:cs="Times New Roman"/>
          <w:sz w:val="24"/>
          <w:szCs w:val="24"/>
        </w:rPr>
        <w:t xml:space="preserve"> Ancak, projenin uygulanması sırasında oluşabilece</w:t>
      </w:r>
      <w:r w:rsidR="00315E07">
        <w:rPr>
          <w:rFonts w:ascii="Times New Roman" w:hAnsi="Times New Roman" w:cs="Times New Roman"/>
          <w:sz w:val="24"/>
          <w:szCs w:val="24"/>
        </w:rPr>
        <w:t>ği tahmin edilen</w:t>
      </w:r>
      <w:r w:rsidR="00DA3DE7">
        <w:rPr>
          <w:rFonts w:ascii="Times New Roman" w:hAnsi="Times New Roman" w:cs="Times New Roman"/>
          <w:sz w:val="24"/>
          <w:szCs w:val="24"/>
        </w:rPr>
        <w:t xml:space="preserve"> fiyat farkı, kur farkı ve iş artışı, teklifte proje tutarına </w:t>
      </w:r>
      <w:proofErr w:type="gramStart"/>
      <w:r w:rsidR="00DA3DE7">
        <w:rPr>
          <w:rFonts w:ascii="Times New Roman" w:hAnsi="Times New Roman" w:cs="Times New Roman"/>
          <w:sz w:val="24"/>
          <w:szCs w:val="24"/>
        </w:rPr>
        <w:t>dahil</w:t>
      </w:r>
      <w:proofErr w:type="gramEnd"/>
      <w:r w:rsidR="00DA3DE7">
        <w:rPr>
          <w:rFonts w:ascii="Times New Roman" w:hAnsi="Times New Roman" w:cs="Times New Roman"/>
          <w:sz w:val="24"/>
          <w:szCs w:val="24"/>
        </w:rPr>
        <w:t xml:space="preserve"> edilmeyecektir. </w:t>
      </w:r>
    </w:p>
    <w:p w14:paraId="39DB789E" w14:textId="75736055"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w:t>
      </w:r>
      <w:proofErr w:type="gramStart"/>
      <w:r w:rsidRPr="0053583B">
        <w:rPr>
          <w:rFonts w:ascii="Times New Roman" w:hAnsi="Times New Roman" w:cs="Times New Roman"/>
          <w:sz w:val="24"/>
          <w:szCs w:val="24"/>
        </w:rPr>
        <w:t>taktirde</w:t>
      </w:r>
      <w:proofErr w:type="gramEnd"/>
      <w:r w:rsidRPr="0053583B">
        <w:rPr>
          <w:rFonts w:ascii="Times New Roman" w:hAnsi="Times New Roman" w:cs="Times New Roman"/>
          <w:sz w:val="24"/>
          <w:szCs w:val="24"/>
        </w:rPr>
        <w:t xml:space="preserve"> yatırım programında yer alan projelerin ortalama tamamlanma süresini azaltma yönünde ihtiyaç duyulabilecek ilave tedbirleri </w:t>
      </w:r>
      <w:r w:rsidR="00D767A1">
        <w:rPr>
          <w:rFonts w:ascii="Times New Roman" w:hAnsi="Times New Roman" w:cs="Times New Roman"/>
          <w:sz w:val="24"/>
          <w:szCs w:val="24"/>
        </w:rPr>
        <w:t xml:space="preserve">resen alır. </w:t>
      </w:r>
    </w:p>
    <w:p w14:paraId="1A504E41" w14:textId="664394E9" w:rsidR="00DF2DB5" w:rsidRPr="00DF2DB5" w:rsidRDefault="00801DC9" w:rsidP="00801DC9">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2022 yılı yatırım teklifleri kapsamında hazırlanan yeni projeler idarenin</w:t>
      </w:r>
      <w:r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Sistemindeki Gerekçe menüsü altında yer alan ilgili kısımda ilişkilendirilecektir.</w:t>
      </w:r>
    </w:p>
    <w:p w14:paraId="1191D34F" w14:textId="3E6A7CB7" w:rsidR="00DF2DB5" w:rsidRPr="00DA3DE7" w:rsidRDefault="00DF2DB5" w:rsidP="00801DC9">
      <w:pPr>
        <w:pStyle w:val="Sralama"/>
        <w:numPr>
          <w:ilvl w:val="0"/>
          <w:numId w:val="16"/>
        </w:numPr>
        <w:tabs>
          <w:tab w:val="clear" w:pos="993"/>
          <w:tab w:val="left" w:pos="851"/>
        </w:tabs>
        <w:ind w:left="709" w:hanging="283"/>
        <w:rPr>
          <w:rFonts w:ascii="Times New Roman" w:hAnsi="Times New Roman" w:cs="Times New Roman"/>
          <w:sz w:val="24"/>
          <w:szCs w:val="24"/>
        </w:rPr>
      </w:pPr>
      <w:r w:rsidRPr="00671A1A">
        <w:rPr>
          <w:rFonts w:ascii="Times New Roman" w:hAnsi="Times New Roman" w:cs="Times New Roman"/>
          <w:sz w:val="24"/>
          <w:szCs w:val="24"/>
        </w:rPr>
        <w:t>Kamu kuruluşları arasında imzalanmış olan protokoller gerekçe gösterilen tekliflerde de</w:t>
      </w:r>
      <w:r>
        <w:rPr>
          <w:rFonts w:ascii="Times New Roman" w:hAnsi="Times New Roman" w:cs="Times New Roman"/>
          <w:sz w:val="24"/>
          <w:szCs w:val="24"/>
        </w:rPr>
        <w:t xml:space="preserve"> bu R</w:t>
      </w:r>
      <w:r w:rsidRPr="00D66F03">
        <w:rPr>
          <w:rFonts w:ascii="Times New Roman" w:hAnsi="Times New Roman" w:cs="Times New Roman"/>
          <w:sz w:val="24"/>
          <w:szCs w:val="24"/>
        </w:rPr>
        <w:t>ehberin ilgili hükümlerine göre bil</w:t>
      </w:r>
      <w:r w:rsidR="00B73F8D">
        <w:rPr>
          <w:rFonts w:ascii="Times New Roman" w:hAnsi="Times New Roman" w:cs="Times New Roman"/>
          <w:sz w:val="24"/>
          <w:szCs w:val="24"/>
        </w:rPr>
        <w:t xml:space="preserve">gi ve belgeler hazırlanarak </w:t>
      </w:r>
      <w:proofErr w:type="spellStart"/>
      <w:r w:rsidR="00B73F8D">
        <w:rPr>
          <w:rFonts w:ascii="Times New Roman" w:hAnsi="Times New Roman" w:cs="Times New Roman"/>
          <w:sz w:val="24"/>
          <w:szCs w:val="24"/>
        </w:rPr>
        <w:t>Ka</w:t>
      </w:r>
      <w:r w:rsidRPr="00D66F03">
        <w:rPr>
          <w:rFonts w:ascii="Times New Roman" w:hAnsi="Times New Roman" w:cs="Times New Roman"/>
          <w:sz w:val="24"/>
          <w:szCs w:val="24"/>
        </w:rPr>
        <w:t>Ya</w:t>
      </w:r>
      <w:proofErr w:type="spellEnd"/>
      <w:r>
        <w:rPr>
          <w:rFonts w:ascii="Times New Roman" w:hAnsi="Times New Roman" w:cs="Times New Roman"/>
          <w:sz w:val="24"/>
          <w:szCs w:val="24"/>
        </w:rPr>
        <w:t xml:space="preserve"> Bilgi Sistemine yüklenecektir.</w:t>
      </w:r>
    </w:p>
    <w:p w14:paraId="5D9C57DE" w14:textId="77777777" w:rsidR="00662C25" w:rsidRPr="00671A1A" w:rsidRDefault="00662C25" w:rsidP="00671A1A">
      <w:pPr>
        <w:pStyle w:val="Balk3"/>
        <w:numPr>
          <w:ilvl w:val="1"/>
          <w:numId w:val="10"/>
        </w:numPr>
        <w:rPr>
          <w:rFonts w:ascii="Times New Roman" w:hAnsi="Times New Roman" w:cs="Times New Roman"/>
          <w:sz w:val="24"/>
          <w:szCs w:val="24"/>
        </w:rPr>
      </w:pPr>
      <w:bookmarkStart w:id="12" w:name="_Toc14796779"/>
      <w:proofErr w:type="spellStart"/>
      <w:r w:rsidRPr="00671A1A">
        <w:rPr>
          <w:rFonts w:ascii="Times New Roman" w:hAnsi="Times New Roman" w:cs="Times New Roman"/>
          <w:sz w:val="24"/>
          <w:szCs w:val="24"/>
        </w:rPr>
        <w:t>Sektörel</w:t>
      </w:r>
      <w:proofErr w:type="spellEnd"/>
      <w:r w:rsidRPr="00671A1A">
        <w:rPr>
          <w:rFonts w:ascii="Times New Roman" w:hAnsi="Times New Roman" w:cs="Times New Roman"/>
          <w:sz w:val="24"/>
          <w:szCs w:val="24"/>
        </w:rPr>
        <w:t xml:space="preserve"> Esaslar</w:t>
      </w:r>
      <w:bookmarkEnd w:id="12"/>
    </w:p>
    <w:p w14:paraId="2CBC4F21" w14:textId="33990D06"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/Sulama sektörü</w:t>
      </w:r>
      <w:r w:rsidR="00CF20F5">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28F8C884" w:rsidR="0091436B" w:rsidRPr="003532DE" w:rsidRDefault="00CF20F5"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532DE">
        <w:rPr>
          <w:rFonts w:ascii="Times New Roman" w:hAnsi="Times New Roman" w:cs="Times New Roman"/>
          <w:color w:val="000000" w:themeColor="text1"/>
          <w:sz w:val="24"/>
          <w:szCs w:val="24"/>
        </w:rPr>
        <w:t xml:space="preserve">ulama, taşkın koruma, bitirilecek baraj </w:t>
      </w:r>
      <w:r>
        <w:rPr>
          <w:rFonts w:ascii="Times New Roman" w:hAnsi="Times New Roman" w:cs="Times New Roman"/>
          <w:color w:val="000000" w:themeColor="text1"/>
          <w:sz w:val="24"/>
          <w:szCs w:val="24"/>
        </w:rPr>
        <w:t xml:space="preserve">vb. </w:t>
      </w:r>
      <w:r w:rsidR="0091436B" w:rsidRPr="003532DE">
        <w:rPr>
          <w:rFonts w:ascii="Times New Roman" w:hAnsi="Times New Roman" w:cs="Times New Roman"/>
          <w:color w:val="000000" w:themeColor="text1"/>
          <w:sz w:val="24"/>
          <w:szCs w:val="24"/>
        </w:rPr>
        <w:t xml:space="preserve">büyük su işi projelerine dair yıllık fiziki hedefler proje bazında; </w:t>
      </w:r>
      <w:r>
        <w:rPr>
          <w:rFonts w:ascii="Times New Roman" w:hAnsi="Times New Roman" w:cs="Times New Roman"/>
          <w:color w:val="000000" w:themeColor="text1"/>
          <w:sz w:val="24"/>
          <w:szCs w:val="24"/>
        </w:rPr>
        <w:t xml:space="preserve">sulama, </w:t>
      </w:r>
      <w:r w:rsidR="005978E5">
        <w:rPr>
          <w:rFonts w:ascii="Times New Roman" w:hAnsi="Times New Roman" w:cs="Times New Roman"/>
          <w:color w:val="000000" w:themeColor="text1"/>
          <w:sz w:val="24"/>
          <w:szCs w:val="24"/>
        </w:rPr>
        <w:t xml:space="preserve">bitirilecek </w:t>
      </w:r>
      <w:r>
        <w:rPr>
          <w:rFonts w:ascii="Times New Roman" w:hAnsi="Times New Roman" w:cs="Times New Roman"/>
          <w:color w:val="000000" w:themeColor="text1"/>
          <w:sz w:val="24"/>
          <w:szCs w:val="24"/>
        </w:rPr>
        <w:t xml:space="preserve">gölet, taşkın koruma vb. </w:t>
      </w:r>
      <w:r w:rsidR="0091436B" w:rsidRPr="003532DE">
        <w:rPr>
          <w:rFonts w:ascii="Times New Roman" w:hAnsi="Times New Roman" w:cs="Times New Roman"/>
          <w:color w:val="000000" w:themeColor="text1"/>
          <w:sz w:val="24"/>
          <w:szCs w:val="24"/>
        </w:rPr>
        <w:t>küçük su işi projelerine dair yıllık fiziki hedefler ise faaliyet bazında ve her iki fiziki hedef seti ödenek teklif tavanları doğrultusunda belirlenerek yatırım teklifleri ile birlikte gönderilecektir.</w:t>
      </w:r>
    </w:p>
    <w:p w14:paraId="26BF72DE" w14:textId="18843AC0"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lastRenderedPageBreak/>
        <w:t>Tarım/</w:t>
      </w:r>
      <w:r w:rsidRPr="0053583B">
        <w:rPr>
          <w:rFonts w:ascii="Times New Roman" w:hAnsi="Times New Roman" w:cs="Times New Roman"/>
          <w:bCs/>
          <w:sz w:val="24"/>
          <w:szCs w:val="24"/>
        </w:rPr>
        <w:t>Bitkisel Üretim sektörü</w:t>
      </w:r>
      <w:r w:rsidR="00CF20F5">
        <w:rPr>
          <w:rFonts w:ascii="Times New Roman" w:hAnsi="Times New Roman" w:cs="Times New Roman"/>
          <w:bCs/>
          <w:sz w:val="24"/>
          <w:szCs w:val="24"/>
        </w:rPr>
        <w:t>:</w:t>
      </w:r>
      <w:r w:rsidRPr="0053583B">
        <w:rPr>
          <w:rFonts w:ascii="Times New Roman" w:hAnsi="Times New Roman" w:cs="Times New Roman"/>
          <w:sz w:val="24"/>
          <w:szCs w:val="24"/>
        </w:rPr>
        <w:t xml:space="preserve"> Arazi Toplulaştırma ve </w:t>
      </w:r>
      <w:r w:rsidR="00CF20F5">
        <w:rPr>
          <w:rFonts w:ascii="Times New Roman" w:hAnsi="Times New Roman" w:cs="Times New Roman"/>
          <w:sz w:val="24"/>
          <w:szCs w:val="24"/>
        </w:rPr>
        <w:t xml:space="preserve">Tarla İçi Geliştirme Hizmetleri </w:t>
      </w:r>
      <w:r w:rsidRPr="0053583B">
        <w:rPr>
          <w:rFonts w:ascii="Times New Roman" w:hAnsi="Times New Roman" w:cs="Times New Roman"/>
          <w:sz w:val="24"/>
          <w:szCs w:val="24"/>
        </w:rPr>
        <w:t>Projelerinde daha önce ihalesi yapılan işlerin tamamlanması ve mevzuat gereği olanlar hariç yeni işlerin öncelikle sulama yatırımları ile birlikte ele alınması esastır.</w:t>
      </w:r>
    </w:p>
    <w:p w14:paraId="19A67250" w14:textId="4A3DCE03"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w:t>
      </w:r>
      <w:r w:rsidR="00CF20F5">
        <w:rPr>
          <w:rFonts w:ascii="Times New Roman" w:hAnsi="Times New Roman" w:cs="Times New Roman"/>
          <w:sz w:val="24"/>
          <w:szCs w:val="24"/>
        </w:rPr>
        <w:t>:</w:t>
      </w:r>
      <w:r w:rsidR="00B54B7B" w:rsidRPr="0053583B">
        <w:rPr>
          <w:rFonts w:ascii="Times New Roman" w:hAnsi="Times New Roman" w:cs="Times New Roman"/>
          <w:sz w:val="24"/>
          <w:szCs w:val="24"/>
        </w:rPr>
        <w:t xml:space="preserve"> </w:t>
      </w:r>
      <w:r w:rsidR="00CF20F5">
        <w:rPr>
          <w:rFonts w:ascii="Times New Roman" w:hAnsi="Times New Roman" w:cs="Times New Roman"/>
          <w:sz w:val="24"/>
          <w:szCs w:val="24"/>
        </w:rPr>
        <w:t>T</w:t>
      </w:r>
      <w:r w:rsidR="00B54B7B" w:rsidRPr="0053583B">
        <w:rPr>
          <w:rFonts w:ascii="Times New Roman" w:hAnsi="Times New Roman" w:cs="Times New Roman"/>
          <w:sz w:val="24"/>
          <w:szCs w:val="24"/>
        </w:rPr>
        <w:t>eklif edilecek projelerde cari transfer niteliğindeki, yeni hayvancılık işletmesi kurulmasına ve/veya yetiştiricilere hayvan dağıtımına yönelik uygulamalar yatırım programı kapsamında değerlendirilmeyecektir.</w:t>
      </w:r>
    </w:p>
    <w:p w14:paraId="217C1B5D" w14:textId="1CC80285"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Turizm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w:t>
      </w:r>
      <w:r w:rsidR="00D20AA2">
        <w:rPr>
          <w:rFonts w:ascii="Times New Roman" w:hAnsi="Times New Roman" w:cs="Times New Roman"/>
          <w:sz w:val="24"/>
          <w:szCs w:val="24"/>
        </w:rPr>
        <w:t>D</w:t>
      </w:r>
      <w:r w:rsidR="00E816EB">
        <w:rPr>
          <w:rFonts w:ascii="Times New Roman" w:hAnsi="Times New Roman" w:cs="Times New Roman"/>
          <w:sz w:val="24"/>
          <w:szCs w:val="24"/>
        </w:rPr>
        <w:t xml:space="preserve">estinasyon özelinde ve odaklı şekilde geliştirilen projeler teklif </w:t>
      </w:r>
      <w:r w:rsidR="00D20AA2">
        <w:rPr>
          <w:rFonts w:ascii="Times New Roman" w:hAnsi="Times New Roman" w:cs="Times New Roman"/>
          <w:sz w:val="24"/>
          <w:szCs w:val="24"/>
        </w:rPr>
        <w:t>edilebilecektir</w:t>
      </w:r>
      <w:r w:rsidR="00E816EB">
        <w:rPr>
          <w:rFonts w:ascii="Times New Roman" w:hAnsi="Times New Roman" w:cs="Times New Roman"/>
          <w:sz w:val="24"/>
          <w:szCs w:val="24"/>
        </w:rPr>
        <w:t>.</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w:t>
      </w:r>
      <w:proofErr w:type="gramStart"/>
      <w:r w:rsidR="00E816EB">
        <w:rPr>
          <w:rFonts w:ascii="Times New Roman" w:hAnsi="Times New Roman" w:cs="Times New Roman"/>
          <w:sz w:val="24"/>
          <w:szCs w:val="24"/>
        </w:rPr>
        <w:t>destinasyonda</w:t>
      </w:r>
      <w:proofErr w:type="gramEnd"/>
      <w:r w:rsidR="00E816EB">
        <w:rPr>
          <w:rFonts w:ascii="Times New Roman" w:hAnsi="Times New Roman" w:cs="Times New Roman"/>
          <w:sz w:val="24"/>
          <w:szCs w:val="24"/>
        </w:rPr>
        <w:t xml:space="preserve">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60BF4472"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r w:rsidR="00DA3DE7">
        <w:rPr>
          <w:rFonts w:ascii="Times New Roman" w:hAnsi="Times New Roman" w:cs="Times New Roman"/>
          <w:sz w:val="24"/>
          <w:szCs w:val="24"/>
        </w:rPr>
        <w:t xml:space="preserve"> Benzer şekilde, cari bütçeye konu tanıtım, markalaşma ve pazarlama faaliyetleri için yatırım bütçesinden talepte bulunulmayacaktır.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 xml:space="preserve">İç ve/veya dış turizme konu </w:t>
      </w:r>
      <w:proofErr w:type="gramStart"/>
      <w:r w:rsidRPr="0053583B">
        <w:rPr>
          <w:rFonts w:ascii="Times New Roman" w:hAnsi="Times New Roman" w:cs="Times New Roman"/>
          <w:sz w:val="24"/>
          <w:szCs w:val="24"/>
        </w:rPr>
        <w:t>destinasyonlara</w:t>
      </w:r>
      <w:proofErr w:type="gramEnd"/>
      <w:r w:rsidRPr="0053583B">
        <w:rPr>
          <w:rFonts w:ascii="Times New Roman" w:hAnsi="Times New Roman" w:cs="Times New Roman"/>
          <w:sz w:val="24"/>
          <w:szCs w:val="24"/>
        </w:rPr>
        <w:t xml:space="preserve"> ulaşımı sağlayan ve karayolu ağında olmayan yeni turistik yol projesi tekliflerinde varış noktasındaki turizm talebi ve diğer turizm yatırımlarıyla eşgüdüm dikkate alınacaktır.</w:t>
      </w:r>
    </w:p>
    <w:p w14:paraId="347CC07F" w14:textId="0FE96E50"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r w:rsidR="00CF20F5">
        <w:rPr>
          <w:rFonts w:ascii="Times New Roman" w:hAnsi="Times New Roman" w:cs="Times New Roman"/>
          <w:sz w:val="24"/>
          <w:szCs w:val="24"/>
        </w:rPr>
        <w:t xml:space="preserve"> </w:t>
      </w:r>
      <w:r w:rsidR="009D0A2B">
        <w:rPr>
          <w:rFonts w:ascii="Times New Roman" w:hAnsi="Times New Roman" w:cs="Times New Roman"/>
          <w:sz w:val="24"/>
          <w:szCs w:val="24"/>
        </w:rPr>
        <w:t xml:space="preserve">Yeni yapım projeleri arsa tahsisinden sonra teklif edilecektir. </w:t>
      </w:r>
    </w:p>
    <w:p w14:paraId="30F19EAE" w14:textId="6B67C1B6"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İlköğretim</w:t>
      </w:r>
      <w:r w:rsidR="006E300E">
        <w:rPr>
          <w:rFonts w:ascii="Times New Roman" w:hAnsi="Times New Roman" w:cs="Times New Roman"/>
          <w:sz w:val="24"/>
          <w:szCs w:val="24"/>
        </w:rPr>
        <w:t>,</w:t>
      </w:r>
      <w:r w:rsidR="001718A9" w:rsidRPr="0053583B">
        <w:rPr>
          <w:rFonts w:ascii="Times New Roman" w:hAnsi="Times New Roman" w:cs="Times New Roman"/>
          <w:sz w:val="24"/>
          <w:szCs w:val="24"/>
        </w:rPr>
        <w:t xml:space="preserve"> Genel </w:t>
      </w:r>
      <w:r w:rsidR="006E300E">
        <w:rPr>
          <w:rFonts w:ascii="Times New Roman" w:hAnsi="Times New Roman" w:cs="Times New Roman"/>
          <w:sz w:val="24"/>
          <w:szCs w:val="24"/>
        </w:rPr>
        <w:t>Ortaö</w:t>
      </w:r>
      <w:r w:rsidR="006E300E" w:rsidRPr="0053583B">
        <w:rPr>
          <w:rFonts w:ascii="Times New Roman" w:hAnsi="Times New Roman" w:cs="Times New Roman"/>
          <w:sz w:val="24"/>
          <w:szCs w:val="24"/>
        </w:rPr>
        <w:t xml:space="preserve">ğretim </w:t>
      </w:r>
      <w:r w:rsidR="001718A9" w:rsidRPr="0053583B">
        <w:rPr>
          <w:rFonts w:ascii="Times New Roman" w:hAnsi="Times New Roman" w:cs="Times New Roman"/>
          <w:sz w:val="24"/>
          <w:szCs w:val="24"/>
        </w:rPr>
        <w:t>ve Mesleki ve Teknik Eğitim sektörleri</w:t>
      </w:r>
      <w:r w:rsidR="00CF20F5">
        <w:rPr>
          <w:rFonts w:ascii="Times New Roman" w:hAnsi="Times New Roman" w:cs="Times New Roman"/>
          <w:sz w:val="24"/>
          <w:szCs w:val="24"/>
        </w:rPr>
        <w:t>:</w:t>
      </w:r>
      <w:r w:rsidR="001718A9" w:rsidRPr="0053583B">
        <w:rPr>
          <w:rFonts w:ascii="Times New Roman" w:hAnsi="Times New Roman" w:cs="Times New Roman"/>
          <w:sz w:val="24"/>
          <w:szCs w:val="24"/>
        </w:rPr>
        <w:t xml:space="preserve"> </w:t>
      </w:r>
      <w:r w:rsidR="00CF20F5">
        <w:rPr>
          <w:rFonts w:ascii="Times New Roman" w:hAnsi="Times New Roman" w:cs="Times New Roman"/>
          <w:sz w:val="24"/>
          <w:szCs w:val="24"/>
        </w:rPr>
        <w:t>Y</w:t>
      </w:r>
      <w:r w:rsidR="001C63F3" w:rsidRPr="0053583B">
        <w:rPr>
          <w:rFonts w:ascii="Times New Roman" w:hAnsi="Times New Roman" w:cs="Times New Roman"/>
          <w:sz w:val="24"/>
          <w:szCs w:val="24"/>
        </w:rPr>
        <w:t xml:space="preserve">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5BE7A270"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w:t>
      </w:r>
      <w:r w:rsidR="00AB724A">
        <w:rPr>
          <w:rFonts w:ascii="Times New Roman" w:hAnsi="Times New Roman" w:cs="Times New Roman"/>
          <w:sz w:val="24"/>
          <w:szCs w:val="24"/>
        </w:rPr>
        <w:t>mesi esastır</w:t>
      </w:r>
      <w:r w:rsidRPr="0053583B">
        <w:rPr>
          <w:rFonts w:ascii="Times New Roman" w:hAnsi="Times New Roman" w:cs="Times New Roman"/>
          <w:sz w:val="24"/>
          <w:szCs w:val="24"/>
        </w:rPr>
        <w:t>. Derslik ihtiyacının acilen karşılanması amacıyla yeni proje tekliflerinde zorunlu haller dışında öğretim binaları dışında ek tesis teklif edilme</w:t>
      </w:r>
      <w:r w:rsidR="00AB724A">
        <w:rPr>
          <w:rFonts w:ascii="Times New Roman" w:hAnsi="Times New Roman" w:cs="Times New Roman"/>
          <w:sz w:val="24"/>
          <w:szCs w:val="24"/>
        </w:rPr>
        <w:t>mesi esas olup</w:t>
      </w:r>
      <w:r w:rsidRPr="0053583B">
        <w:rPr>
          <w:rFonts w:ascii="Times New Roman" w:hAnsi="Times New Roman" w:cs="Times New Roman"/>
          <w:sz w:val="24"/>
          <w:szCs w:val="24"/>
        </w:rPr>
        <w:t>,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lastRenderedPageBreak/>
        <w:t xml:space="preserve">Milli Eğitim Bakanlığınca yürütülen “e-Yatırım Projesi” ile tespit edilen yatırım ihtiyacına göre okul yapımında öncelikli il ve ilçeler sıralanacak ve yeni proje teklifleri seçimlerine esas oluşturan </w:t>
      </w:r>
      <w:proofErr w:type="gramStart"/>
      <w:r w:rsidRPr="0053583B">
        <w:rPr>
          <w:rFonts w:ascii="Times New Roman" w:hAnsi="Times New Roman" w:cs="Times New Roman"/>
          <w:sz w:val="24"/>
          <w:szCs w:val="24"/>
        </w:rPr>
        <w:t>kriterleri</w:t>
      </w:r>
      <w:proofErr w:type="gramEnd"/>
      <w:r w:rsidRPr="0053583B">
        <w:rPr>
          <w:rFonts w:ascii="Times New Roman" w:hAnsi="Times New Roman" w:cs="Times New Roman"/>
          <w:sz w:val="24"/>
          <w:szCs w:val="24"/>
        </w:rPr>
        <w:t xml:space="preserve"> de gösterecek şekilde hazırlanarak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gönderilecektir.</w:t>
      </w:r>
    </w:p>
    <w:p w14:paraId="56601D90" w14:textId="55C429A1"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w:t>
      </w:r>
      <w:r w:rsidR="00AB724A">
        <w:rPr>
          <w:rFonts w:ascii="Times New Roman" w:hAnsi="Times New Roman" w:cs="Times New Roman"/>
          <w:sz w:val="24"/>
          <w:szCs w:val="24"/>
        </w:rPr>
        <w:t>ması</w:t>
      </w:r>
      <w:r w:rsidRPr="0053583B">
        <w:rPr>
          <w:rFonts w:ascii="Times New Roman" w:hAnsi="Times New Roman" w:cs="Times New Roman"/>
          <w:sz w:val="24"/>
          <w:szCs w:val="24"/>
        </w:rPr>
        <w:t>, ilçe merkezleri için teklif edilen pansiyonlar, ilgili ilçedeki bütün lise ve dengi okullar öğrencilerine hizmet verecek şekilde ele alın</w:t>
      </w:r>
      <w:r w:rsidR="00AB724A">
        <w:rPr>
          <w:rFonts w:ascii="Times New Roman" w:hAnsi="Times New Roman" w:cs="Times New Roman"/>
          <w:sz w:val="24"/>
          <w:szCs w:val="24"/>
        </w:rPr>
        <w:t>ması</w:t>
      </w:r>
      <w:r w:rsidRPr="0053583B">
        <w:rPr>
          <w:rFonts w:ascii="Times New Roman" w:hAnsi="Times New Roman" w:cs="Times New Roman"/>
          <w:sz w:val="24"/>
          <w:szCs w:val="24"/>
        </w:rPr>
        <w:t>, her okul türü için ayrı öğrenci pansiyonu teklifi yapılma</w:t>
      </w:r>
      <w:r w:rsidR="00AB724A">
        <w:rPr>
          <w:rFonts w:ascii="Times New Roman" w:hAnsi="Times New Roman" w:cs="Times New Roman"/>
          <w:sz w:val="24"/>
          <w:szCs w:val="24"/>
        </w:rPr>
        <w:t>ması esastır</w:t>
      </w:r>
      <w:r w:rsidRPr="0053583B">
        <w:rPr>
          <w:rFonts w:ascii="Times New Roman" w:hAnsi="Times New Roman" w:cs="Times New Roman"/>
          <w:sz w:val="24"/>
          <w:szCs w:val="24"/>
        </w:rPr>
        <w:t xml:space="preserve">. Yapılacak tekliflerde pansiyon uygulaması taşımalı eğitim uygulamasıyla birlikte değerlendirilerek illerin </w:t>
      </w:r>
      <w:proofErr w:type="spellStart"/>
      <w:r w:rsidRPr="0053583B">
        <w:rPr>
          <w:rFonts w:ascii="Times New Roman" w:hAnsi="Times New Roman" w:cs="Times New Roman"/>
          <w:sz w:val="24"/>
          <w:szCs w:val="24"/>
        </w:rPr>
        <w:t>önceliklendirilmesi</w:t>
      </w:r>
      <w:proofErr w:type="spellEnd"/>
      <w:r w:rsidRPr="0053583B">
        <w:rPr>
          <w:rFonts w:ascii="Times New Roman" w:hAnsi="Times New Roman" w:cs="Times New Roman"/>
          <w:sz w:val="24"/>
          <w:szCs w:val="24"/>
        </w:rPr>
        <w:t xml:space="preserve"> yapılacaktır.</w:t>
      </w:r>
    </w:p>
    <w:p w14:paraId="405B0191" w14:textId="09C72F57"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w:t>
      </w:r>
      <w:r w:rsidR="000D449F">
        <w:rPr>
          <w:rFonts w:ascii="Times New Roman" w:hAnsi="Times New Roman" w:cs="Times New Roman"/>
          <w:sz w:val="24"/>
          <w:szCs w:val="24"/>
        </w:rPr>
        <w:t>:</w:t>
      </w:r>
      <w:r w:rsidR="00AB7B3D">
        <w:rPr>
          <w:rFonts w:ascii="Times New Roman" w:hAnsi="Times New Roman" w:cs="Times New Roman"/>
          <w:sz w:val="24"/>
          <w:szCs w:val="24"/>
        </w:rPr>
        <w:t xml:space="preserve"> </w:t>
      </w:r>
      <w:r w:rsidR="000D449F">
        <w:rPr>
          <w:rFonts w:ascii="Times New Roman" w:hAnsi="Times New Roman" w:cs="Times New Roman"/>
          <w:sz w:val="24"/>
          <w:szCs w:val="24"/>
        </w:rPr>
        <w:t>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625EAF">
        <w:rPr>
          <w:rFonts w:ascii="Times New Roman" w:hAnsi="Times New Roman" w:cs="Times New Roman"/>
          <w:sz w:val="24"/>
          <w:szCs w:val="24"/>
        </w:rPr>
        <w:t>2</w:t>
      </w:r>
      <w:r w:rsidR="006F5DFB" w:rsidRPr="0053583B">
        <w:rPr>
          <w:rFonts w:ascii="Times New Roman" w:hAnsi="Times New Roman" w:cs="Times New Roman"/>
          <w:sz w:val="24"/>
          <w:szCs w:val="24"/>
        </w:rPr>
        <w:t xml:space="preserve"> yılında tahsis edilmesi öngörülen ödeneklerin inşaat işleri için kullanılmasına izin verilme</w:t>
      </w:r>
      <w:r w:rsidR="00642EEB">
        <w:rPr>
          <w:rFonts w:ascii="Times New Roman" w:hAnsi="Times New Roman" w:cs="Times New Roman"/>
          <w:sz w:val="24"/>
          <w:szCs w:val="24"/>
        </w:rPr>
        <w:t>mesi esastır</w:t>
      </w:r>
      <w:r w:rsidR="006F5DFB" w:rsidRPr="0053583B">
        <w:rPr>
          <w:rFonts w:ascii="Times New Roman" w:hAnsi="Times New Roman" w:cs="Times New Roman"/>
          <w:sz w:val="24"/>
          <w:szCs w:val="24"/>
        </w:rPr>
        <w:t xml:space="preserve">.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13F88B80"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w:t>
      </w:r>
      <w:r w:rsidR="000D449F">
        <w:rPr>
          <w:rFonts w:ascii="Times New Roman" w:hAnsi="Times New Roman" w:cs="Times New Roman"/>
          <w:sz w:val="24"/>
          <w:szCs w:val="24"/>
        </w:rPr>
        <w:t>:</w:t>
      </w:r>
      <w:r w:rsidR="002D6D3F" w:rsidRPr="0053583B">
        <w:rPr>
          <w:rFonts w:ascii="Times New Roman" w:hAnsi="Times New Roman" w:cs="Times New Roman"/>
          <w:sz w:val="24"/>
          <w:szCs w:val="24"/>
        </w:rPr>
        <w:t xml:space="preserve"> </w:t>
      </w:r>
      <w:r w:rsidR="000D449F">
        <w:rPr>
          <w:rFonts w:ascii="Times New Roman" w:hAnsi="Times New Roman" w:cs="Times New Roman"/>
          <w:sz w:val="24"/>
          <w:szCs w:val="24"/>
        </w:rPr>
        <w:t>Z</w:t>
      </w:r>
      <w:r w:rsidR="002D6D3F" w:rsidRPr="0053583B">
        <w:rPr>
          <w:rFonts w:ascii="Times New Roman" w:hAnsi="Times New Roman" w:cs="Times New Roman"/>
          <w:sz w:val="24"/>
          <w:szCs w:val="24"/>
        </w:rPr>
        <w:t>orunlu haller dışında, yeni kültür merkezi projesi tekliflerinin, Kamu Eliyle Yapılan Kültür Yatırımlarına Destek projesi kapsamında yapılması esastır.</w:t>
      </w:r>
    </w:p>
    <w:p w14:paraId="7C9F138B" w14:textId="37D73555"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Sağlık sektörü</w:t>
      </w:r>
      <w:r w:rsidR="00D7552E">
        <w:rPr>
          <w:rFonts w:ascii="Times New Roman" w:hAnsi="Times New Roman" w:cs="Times New Roman"/>
          <w:sz w:val="24"/>
          <w:szCs w:val="24"/>
        </w:rPr>
        <w:t>:</w:t>
      </w:r>
      <w:r w:rsidRPr="0053583B">
        <w:rPr>
          <w:rFonts w:ascii="Times New Roman" w:hAnsi="Times New Roman" w:cs="Times New Roman"/>
          <w:sz w:val="24"/>
          <w:szCs w:val="24"/>
        </w:rPr>
        <w:t xml:space="preserve"> </w:t>
      </w:r>
      <w:r w:rsidR="003A12B1">
        <w:rPr>
          <w:rFonts w:ascii="Times New Roman" w:hAnsi="Times New Roman" w:cs="Times New Roman"/>
          <w:sz w:val="24"/>
          <w:szCs w:val="24"/>
        </w:rPr>
        <w:t>Proje tekliflerinin aynı mahalde sağlık tesislerinin mükerrerliğine ve israfa yol açmayacak şekilde hazırlanması esastır.</w:t>
      </w:r>
      <w:r w:rsidR="003A12B1" w:rsidRPr="00AA7302">
        <w:rPr>
          <w:rFonts w:ascii="Times New Roman" w:hAnsi="Times New Roman" w:cs="Times New Roman"/>
          <w:sz w:val="24"/>
          <w:szCs w:val="24"/>
        </w:rPr>
        <w:t xml:space="preserve"> </w:t>
      </w:r>
      <w:r w:rsidR="003A12B1" w:rsidRPr="0053583B">
        <w:rPr>
          <w:rFonts w:ascii="Times New Roman" w:hAnsi="Times New Roman" w:cs="Times New Roman"/>
          <w:sz w:val="24"/>
          <w:szCs w:val="24"/>
        </w:rPr>
        <w:t xml:space="preserve">İnşaat ve donanım ihtiyaçları karşılanarak faaliyete geçmiş hastanelerin ek bina, yenileme, yeni makine-teçhizat ve donanım alımına yönelik projelere kendi öz gelirlerinden kaynak ayrılması ve bu kurumların </w:t>
      </w:r>
      <w:r w:rsidR="003A12B1">
        <w:rPr>
          <w:rFonts w:ascii="Times New Roman" w:hAnsi="Times New Roman" w:cs="Times New Roman"/>
          <w:sz w:val="24"/>
          <w:szCs w:val="24"/>
        </w:rPr>
        <w:t xml:space="preserve">söz konusu projelerin maliyetlerini öncelikle </w:t>
      </w:r>
      <w:r w:rsidR="003A12B1" w:rsidRPr="0053583B">
        <w:rPr>
          <w:rFonts w:ascii="Times New Roman" w:hAnsi="Times New Roman" w:cs="Times New Roman"/>
          <w:sz w:val="24"/>
          <w:szCs w:val="24"/>
        </w:rPr>
        <w:t>döner sermaye gelirleri ile karşıla</w:t>
      </w:r>
      <w:r w:rsidR="003A12B1">
        <w:rPr>
          <w:rFonts w:ascii="Times New Roman" w:hAnsi="Times New Roman" w:cs="Times New Roman"/>
          <w:sz w:val="24"/>
          <w:szCs w:val="24"/>
        </w:rPr>
        <w:t>ması</w:t>
      </w:r>
      <w:r w:rsidR="003A12B1" w:rsidRPr="0053583B">
        <w:rPr>
          <w:rFonts w:ascii="Times New Roman" w:hAnsi="Times New Roman" w:cs="Times New Roman"/>
          <w:sz w:val="24"/>
          <w:szCs w:val="24"/>
        </w:rPr>
        <w:t xml:space="preserve"> esastır.</w:t>
      </w:r>
      <w:r w:rsidR="003A12B1">
        <w:rPr>
          <w:rFonts w:ascii="Times New Roman" w:hAnsi="Times New Roman" w:cs="Times New Roman"/>
          <w:sz w:val="24"/>
          <w:szCs w:val="24"/>
        </w:rPr>
        <w:t xml:space="preserve"> </w:t>
      </w:r>
      <w:r w:rsidR="005B4E4E">
        <w:rPr>
          <w:rFonts w:ascii="Times New Roman" w:hAnsi="Times New Roman" w:cs="Times New Roman"/>
          <w:sz w:val="24"/>
          <w:szCs w:val="24"/>
        </w:rPr>
        <w:t xml:space="preserve">Uygulama projesi hazır olmayan projeler Yatırım Programına </w:t>
      </w:r>
      <w:proofErr w:type="spellStart"/>
      <w:r w:rsidR="005B4E4E">
        <w:rPr>
          <w:rFonts w:ascii="Times New Roman" w:hAnsi="Times New Roman" w:cs="Times New Roman"/>
          <w:sz w:val="24"/>
          <w:szCs w:val="24"/>
        </w:rPr>
        <w:t>etüd</w:t>
      </w:r>
      <w:proofErr w:type="spellEnd"/>
      <w:r w:rsidR="005B4E4E">
        <w:rPr>
          <w:rFonts w:ascii="Times New Roman" w:hAnsi="Times New Roman" w:cs="Times New Roman"/>
          <w:sz w:val="24"/>
          <w:szCs w:val="24"/>
        </w:rPr>
        <w:t xml:space="preserve">-proje olarak teklif edilecektir. </w:t>
      </w:r>
      <w:r w:rsidR="005B4E4E" w:rsidRPr="0053583B">
        <w:rPr>
          <w:rFonts w:ascii="Times New Roman" w:hAnsi="Times New Roman" w:cs="Times New Roman"/>
          <w:sz w:val="24"/>
          <w:szCs w:val="24"/>
        </w:rPr>
        <w:t>202</w:t>
      </w:r>
      <w:r w:rsidR="005B4E4E">
        <w:rPr>
          <w:rFonts w:ascii="Times New Roman" w:hAnsi="Times New Roman" w:cs="Times New Roman"/>
          <w:sz w:val="24"/>
          <w:szCs w:val="24"/>
        </w:rPr>
        <w:t>2</w:t>
      </w:r>
      <w:r w:rsidR="005B4E4E" w:rsidRPr="0053583B">
        <w:rPr>
          <w:rFonts w:ascii="Times New Roman" w:hAnsi="Times New Roman" w:cs="Times New Roman"/>
          <w:sz w:val="24"/>
          <w:szCs w:val="24"/>
        </w:rPr>
        <w:t xml:space="preserve"> yılında devam edecek olan </w:t>
      </w:r>
      <w:r w:rsidR="005B4E4E">
        <w:rPr>
          <w:rFonts w:ascii="Times New Roman" w:hAnsi="Times New Roman" w:cs="Times New Roman"/>
          <w:sz w:val="24"/>
          <w:szCs w:val="24"/>
        </w:rPr>
        <w:t xml:space="preserve">Üniversitelere ait </w:t>
      </w:r>
      <w:r w:rsidR="005B4E4E" w:rsidRPr="0053583B">
        <w:rPr>
          <w:rFonts w:ascii="Times New Roman" w:hAnsi="Times New Roman" w:cs="Times New Roman"/>
          <w:sz w:val="24"/>
          <w:szCs w:val="24"/>
        </w:rPr>
        <w:t>her</w:t>
      </w:r>
      <w:r w:rsidR="005B4E4E">
        <w:rPr>
          <w:rFonts w:ascii="Times New Roman" w:hAnsi="Times New Roman" w:cs="Times New Roman"/>
          <w:sz w:val="24"/>
          <w:szCs w:val="24"/>
        </w:rPr>
        <w:t xml:space="preserve"> bir</w:t>
      </w:r>
      <w:r w:rsidR="005B4E4E" w:rsidRPr="0053583B">
        <w:rPr>
          <w:rFonts w:ascii="Times New Roman" w:hAnsi="Times New Roman" w:cs="Times New Roman"/>
          <w:sz w:val="24"/>
          <w:szCs w:val="24"/>
        </w:rPr>
        <w:t xml:space="preserve"> proje için Ek-</w:t>
      </w:r>
      <w:r w:rsidR="005B4E4E" w:rsidRPr="00525A84">
        <w:rPr>
          <w:rFonts w:ascii="Times New Roman" w:hAnsi="Times New Roman" w:cs="Times New Roman"/>
          <w:sz w:val="24"/>
          <w:szCs w:val="24"/>
        </w:rPr>
        <w:t>15</w:t>
      </w:r>
      <w:r w:rsidR="005B4E4E" w:rsidRPr="00C722B3">
        <w:rPr>
          <w:rFonts w:ascii="Times New Roman" w:hAnsi="Times New Roman" w:cs="Times New Roman"/>
          <w:sz w:val="24"/>
          <w:szCs w:val="24"/>
        </w:rPr>
        <w:t>’te</w:t>
      </w:r>
      <w:r w:rsidR="005B4E4E" w:rsidRPr="0053583B">
        <w:rPr>
          <w:rFonts w:ascii="Times New Roman" w:hAnsi="Times New Roman" w:cs="Times New Roman"/>
          <w:sz w:val="24"/>
          <w:szCs w:val="24"/>
        </w:rPr>
        <w:t xml:space="preserve"> yer alan “Devam Etmekte </w:t>
      </w:r>
      <w:r w:rsidR="005B4E4E">
        <w:rPr>
          <w:rFonts w:ascii="Times New Roman" w:hAnsi="Times New Roman" w:cs="Times New Roman"/>
          <w:sz w:val="24"/>
          <w:szCs w:val="24"/>
        </w:rPr>
        <w:t xml:space="preserve">Olan Sağlık Sektörü </w:t>
      </w:r>
      <w:r w:rsidR="005B4E4E" w:rsidRPr="0053583B">
        <w:rPr>
          <w:rFonts w:ascii="Times New Roman" w:hAnsi="Times New Roman" w:cs="Times New Roman"/>
          <w:sz w:val="24"/>
          <w:szCs w:val="24"/>
        </w:rPr>
        <w:t xml:space="preserve">Projeleri Bilgi </w:t>
      </w:r>
      <w:r w:rsidR="00671A1A">
        <w:rPr>
          <w:rFonts w:ascii="Times New Roman" w:hAnsi="Times New Roman" w:cs="Times New Roman"/>
          <w:sz w:val="24"/>
          <w:szCs w:val="24"/>
        </w:rPr>
        <w:t>Formu” doldurulacaktır.</w:t>
      </w:r>
      <w:r w:rsidR="005B4E4E">
        <w:rPr>
          <w:rFonts w:ascii="Times New Roman" w:hAnsi="Times New Roman" w:cs="Times New Roman"/>
          <w:sz w:val="24"/>
          <w:szCs w:val="24"/>
        </w:rPr>
        <w:t xml:space="preserve"> Ayrıca sağlık sektörü kapsamında yatırım projesi teklif edecek Üniversitelerin Ek-16’da yer alan “</w:t>
      </w:r>
      <w:r w:rsidR="005B4E4E" w:rsidRPr="003B2E67">
        <w:rPr>
          <w:rFonts w:ascii="Times New Roman" w:hAnsi="Times New Roman" w:cs="Times New Roman"/>
          <w:bCs/>
          <w:sz w:val="24"/>
        </w:rPr>
        <w:t xml:space="preserve">Üniversite Hastaneleri Mevcut Altyapı Bilgi </w:t>
      </w:r>
      <w:proofErr w:type="spellStart"/>
      <w:r w:rsidR="005B4E4E" w:rsidRPr="003B2E67">
        <w:rPr>
          <w:rFonts w:ascii="Times New Roman" w:hAnsi="Times New Roman" w:cs="Times New Roman"/>
          <w:bCs/>
          <w:sz w:val="24"/>
        </w:rPr>
        <w:t>Formu</w:t>
      </w:r>
      <w:r w:rsidR="00671A1A">
        <w:rPr>
          <w:rFonts w:ascii="Times New Roman" w:hAnsi="Times New Roman" w:cs="Times New Roman"/>
          <w:sz w:val="24"/>
          <w:szCs w:val="24"/>
        </w:rPr>
        <w:t>”nu</w:t>
      </w:r>
      <w:proofErr w:type="spellEnd"/>
      <w:r w:rsidR="005B4E4E">
        <w:rPr>
          <w:rFonts w:ascii="Times New Roman" w:hAnsi="Times New Roman" w:cs="Times New Roman"/>
          <w:sz w:val="24"/>
          <w:szCs w:val="24"/>
        </w:rPr>
        <w:t xml:space="preserve"> doldurması </w:t>
      </w:r>
      <w:r w:rsidR="005B4E4E" w:rsidRPr="0053583B">
        <w:rPr>
          <w:rFonts w:ascii="Times New Roman" w:hAnsi="Times New Roman" w:cs="Times New Roman"/>
          <w:sz w:val="24"/>
          <w:szCs w:val="24"/>
        </w:rPr>
        <w:t>gerekmektedir.</w:t>
      </w:r>
      <w:r w:rsidR="005B4E4E">
        <w:rPr>
          <w:rFonts w:ascii="Times New Roman" w:hAnsi="Times New Roman" w:cs="Times New Roman"/>
          <w:sz w:val="24"/>
          <w:szCs w:val="24"/>
        </w:rPr>
        <w:t xml:space="preserve"> Ek-15 ve Ek-16 kapsamında hazırlanan formların</w:t>
      </w:r>
      <w:r w:rsidR="00C3741E">
        <w:rPr>
          <w:rFonts w:ascii="Times New Roman" w:hAnsi="Times New Roman" w:cs="Times New Roman"/>
          <w:sz w:val="24"/>
          <w:szCs w:val="24"/>
        </w:rPr>
        <w:t xml:space="preserve"> </w:t>
      </w:r>
      <w:hyperlink r:id="rId19" w:history="1">
        <w:r w:rsidR="00C61ECE" w:rsidRPr="00C61ECE">
          <w:rPr>
            <w:rStyle w:val="Kpr"/>
            <w:rFonts w:ascii="Times New Roman" w:hAnsi="Times New Roman"/>
            <w:b/>
            <w:i/>
            <w:color w:val="auto"/>
            <w:sz w:val="24"/>
          </w:rPr>
          <w:t>saglik@sbb.gov.tr</w:t>
        </w:r>
      </w:hyperlink>
      <w:r w:rsidR="00C3741E" w:rsidRPr="008128AE">
        <w:rPr>
          <w:rFonts w:ascii="Times New Roman" w:hAnsi="Times New Roman" w:cs="Times New Roman"/>
          <w:sz w:val="24"/>
          <w:szCs w:val="24"/>
        </w:rPr>
        <w:t xml:space="preserve"> </w:t>
      </w:r>
      <w:r w:rsidR="005B4E4E" w:rsidRPr="009155D2">
        <w:rPr>
          <w:rFonts w:ascii="Times New Roman" w:hAnsi="Times New Roman" w:cs="Times New Roman"/>
          <w:sz w:val="24"/>
          <w:szCs w:val="24"/>
        </w:rPr>
        <w:t>adresine gönderilmesi beklenmektedir.</w:t>
      </w:r>
    </w:p>
    <w:p w14:paraId="7DBDB6D3" w14:textId="402073D3" w:rsidR="00970A01" w:rsidRPr="00DA3DE7" w:rsidRDefault="00D42C55" w:rsidP="00C76E59">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dare sektörü</w:t>
      </w:r>
      <w:r w:rsidR="00D7552E">
        <w:rPr>
          <w:rFonts w:ascii="Times New Roman" w:hAnsi="Times New Roman" w:cs="Times New Roman"/>
          <w:sz w:val="24"/>
          <w:szCs w:val="24"/>
        </w:rPr>
        <w:t>:</w:t>
      </w:r>
      <w:r w:rsidR="00970A01" w:rsidRPr="0053583B">
        <w:rPr>
          <w:rFonts w:ascii="Times New Roman" w:hAnsi="Times New Roman" w:cs="Times New Roman"/>
          <w:sz w:val="24"/>
          <w:szCs w:val="24"/>
        </w:rPr>
        <w:t xml:space="preserve"> </w:t>
      </w:r>
      <w:r w:rsidR="00D7552E">
        <w:rPr>
          <w:rFonts w:ascii="Times New Roman" w:hAnsi="Times New Roman" w:cs="Times New Roman"/>
          <w:sz w:val="24"/>
          <w:szCs w:val="24"/>
        </w:rPr>
        <w:t>Y</w:t>
      </w:r>
      <w:r w:rsidR="00970A01" w:rsidRPr="0053583B">
        <w:rPr>
          <w:rFonts w:ascii="Times New Roman" w:hAnsi="Times New Roman" w:cs="Times New Roman"/>
          <w:sz w:val="24"/>
          <w:szCs w:val="24"/>
        </w:rPr>
        <w:t>eni idari hizmet binası proje</w:t>
      </w:r>
      <w:r w:rsidR="00B57326">
        <w:rPr>
          <w:rFonts w:ascii="Times New Roman" w:hAnsi="Times New Roman" w:cs="Times New Roman"/>
          <w:sz w:val="24"/>
          <w:szCs w:val="24"/>
        </w:rPr>
        <w:t>leri</w:t>
      </w:r>
      <w:r w:rsidR="00970A01" w:rsidRPr="0053583B">
        <w:rPr>
          <w:rFonts w:ascii="Times New Roman" w:hAnsi="Times New Roman" w:cs="Times New Roman"/>
          <w:sz w:val="24"/>
          <w:szCs w:val="24"/>
        </w:rPr>
        <w:t xml:space="preserve"> (detayı tadat edilmemiş toplulaştırılmış projelerin alt projeleri </w:t>
      </w:r>
      <w:proofErr w:type="gramStart"/>
      <w:r w:rsidR="00970A01" w:rsidRPr="0053583B">
        <w:rPr>
          <w:rFonts w:ascii="Times New Roman" w:hAnsi="Times New Roman" w:cs="Times New Roman"/>
          <w:sz w:val="24"/>
          <w:szCs w:val="24"/>
        </w:rPr>
        <w:t>dahil</w:t>
      </w:r>
      <w:proofErr w:type="gramEnd"/>
      <w:r w:rsidR="00970A01" w:rsidRPr="0053583B">
        <w:rPr>
          <w:rFonts w:ascii="Times New Roman" w:hAnsi="Times New Roman" w:cs="Times New Roman"/>
          <w:sz w:val="24"/>
          <w:szCs w:val="24"/>
        </w:rPr>
        <w:t>)</w:t>
      </w:r>
      <w:r w:rsidR="00D20AA2">
        <w:rPr>
          <w:rFonts w:ascii="Times New Roman" w:hAnsi="Times New Roman" w:cs="Times New Roman"/>
          <w:sz w:val="24"/>
          <w:szCs w:val="24"/>
        </w:rPr>
        <w:t xml:space="preserve"> sadece zorunlu durumlarda ve arsası belli olmak koşuluyla teklif edilecektir. Bu tür durumlarda, söz konusu projeler öncelikle</w:t>
      </w:r>
      <w:r w:rsidR="00D20AA2" w:rsidRPr="0053583B">
        <w:rPr>
          <w:rFonts w:ascii="Times New Roman" w:hAnsi="Times New Roman" w:cs="Times New Roman"/>
          <w:sz w:val="24"/>
          <w:szCs w:val="24"/>
        </w:rPr>
        <w:t xml:space="preserve"> etüt-proje </w:t>
      </w:r>
      <w:r w:rsidR="00D20AA2">
        <w:rPr>
          <w:rFonts w:ascii="Times New Roman" w:hAnsi="Times New Roman" w:cs="Times New Roman"/>
          <w:sz w:val="24"/>
          <w:szCs w:val="24"/>
        </w:rPr>
        <w:t xml:space="preserve">karakteristiğiyle, etüt-proje </w:t>
      </w:r>
      <w:r w:rsidR="00D20AA2" w:rsidRPr="0053583B">
        <w:rPr>
          <w:rFonts w:ascii="Times New Roman" w:hAnsi="Times New Roman" w:cs="Times New Roman"/>
          <w:sz w:val="24"/>
          <w:szCs w:val="24"/>
        </w:rPr>
        <w:t>işleri tamamlan</w:t>
      </w:r>
      <w:r w:rsidR="00D20AA2">
        <w:rPr>
          <w:rFonts w:ascii="Times New Roman" w:hAnsi="Times New Roman" w:cs="Times New Roman"/>
          <w:sz w:val="24"/>
          <w:szCs w:val="24"/>
        </w:rPr>
        <w:t>dıktan</w:t>
      </w:r>
      <w:r w:rsidR="00D20AA2" w:rsidRPr="0053583B">
        <w:rPr>
          <w:rFonts w:ascii="Times New Roman" w:hAnsi="Times New Roman" w:cs="Times New Roman"/>
          <w:sz w:val="24"/>
          <w:szCs w:val="24"/>
        </w:rPr>
        <w:t xml:space="preserve"> </w:t>
      </w:r>
      <w:r w:rsidR="00D20AA2">
        <w:rPr>
          <w:rFonts w:ascii="Times New Roman" w:hAnsi="Times New Roman" w:cs="Times New Roman"/>
          <w:sz w:val="24"/>
          <w:szCs w:val="24"/>
        </w:rPr>
        <w:t>sonra inşaat karakteristiğiyle teklif edilebilecektir. Hizmet Binası proje tekliflerinin değerlendirilebilmesi için, bu Rehberin “3.8) Hizmet Binaları” başlıklı bölümünde yer alan kurallara uyulacaktır</w:t>
      </w:r>
      <w:r w:rsidR="00D20AA2" w:rsidRPr="0053583B">
        <w:rPr>
          <w:rFonts w:ascii="Times New Roman" w:hAnsi="Times New Roman" w:cs="Times New Roman"/>
          <w:sz w:val="24"/>
          <w:szCs w:val="24"/>
        </w:rPr>
        <w:t>.</w:t>
      </w:r>
      <w:r w:rsidR="00D20AA2">
        <w:rPr>
          <w:rFonts w:ascii="Times New Roman" w:hAnsi="Times New Roman" w:cs="Times New Roman"/>
          <w:sz w:val="24"/>
          <w:szCs w:val="24"/>
        </w:rPr>
        <w:t xml:space="preserve"> </w:t>
      </w:r>
    </w:p>
    <w:p w14:paraId="09F73358" w14:textId="123F3152" w:rsid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sidRPr="00AC7F24">
        <w:rPr>
          <w:rFonts w:ascii="Times New Roman" w:hAnsi="Times New Roman" w:cs="Times New Roman"/>
          <w:sz w:val="24"/>
          <w:szCs w:val="24"/>
        </w:rPr>
        <w:t>Diğer Kamu Hizmetleri/Adalet Hizmetleri sektörü</w:t>
      </w:r>
      <w:r w:rsidR="00D7552E">
        <w:rPr>
          <w:rFonts w:ascii="Times New Roman" w:hAnsi="Times New Roman" w:cs="Times New Roman"/>
          <w:sz w:val="24"/>
          <w:szCs w:val="24"/>
        </w:rPr>
        <w:t>:</w:t>
      </w:r>
      <w:r w:rsidRPr="00AC7F24">
        <w:rPr>
          <w:rFonts w:ascii="Times New Roman" w:hAnsi="Times New Roman" w:cs="Times New Roman"/>
          <w:sz w:val="24"/>
          <w:szCs w:val="24"/>
        </w:rPr>
        <w:t xml:space="preserve"> </w:t>
      </w:r>
      <w:r w:rsidR="00D7552E">
        <w:rPr>
          <w:rFonts w:ascii="Times New Roman" w:hAnsi="Times New Roman" w:cs="Times New Roman"/>
          <w:sz w:val="24"/>
          <w:szCs w:val="24"/>
        </w:rPr>
        <w:t>İ</w:t>
      </w:r>
      <w:r w:rsidRPr="00AC7F24">
        <w:rPr>
          <w:rFonts w:ascii="Times New Roman" w:hAnsi="Times New Roman" w:cs="Times New Roman"/>
          <w:sz w:val="24"/>
          <w:szCs w:val="24"/>
        </w:rPr>
        <w:t>halesi yapılmış olan projeler</w:t>
      </w:r>
      <w:r w:rsidRPr="0003280D">
        <w:rPr>
          <w:rFonts w:ascii="Times New Roman" w:hAnsi="Times New Roman" w:cs="Times New Roman"/>
          <w:sz w:val="24"/>
          <w:szCs w:val="24"/>
        </w:rPr>
        <w:t>in tamamlanmasına</w:t>
      </w:r>
      <w:r w:rsidRPr="0014214C">
        <w:rPr>
          <w:rFonts w:ascii="Times New Roman" w:hAnsi="Times New Roman" w:cs="Times New Roman"/>
          <w:sz w:val="24"/>
          <w:szCs w:val="24"/>
        </w:rPr>
        <w:t xml:space="preserve"> öncelik verilecek, zorunlu haller</w:t>
      </w:r>
      <w:r w:rsidR="00D20AA2">
        <w:rPr>
          <w:rFonts w:ascii="Times New Roman" w:hAnsi="Times New Roman" w:cs="Times New Roman"/>
          <w:sz w:val="24"/>
          <w:szCs w:val="24"/>
        </w:rPr>
        <w:t>de arsası belli olmak koşuluyla</w:t>
      </w:r>
      <w:r w:rsidRPr="0014214C">
        <w:rPr>
          <w:rFonts w:ascii="Times New Roman" w:hAnsi="Times New Roman" w:cs="Times New Roman"/>
          <w:sz w:val="24"/>
          <w:szCs w:val="24"/>
        </w:rPr>
        <w:t xml:space="preserve"> yeni bina projesi teklif </w:t>
      </w:r>
      <w:r w:rsidR="00D20AA2">
        <w:rPr>
          <w:rFonts w:ascii="Times New Roman" w:hAnsi="Times New Roman" w:cs="Times New Roman"/>
          <w:sz w:val="24"/>
          <w:szCs w:val="24"/>
        </w:rPr>
        <w:t>edilebilecektir</w:t>
      </w:r>
      <w:r w:rsidRPr="0014214C">
        <w:rPr>
          <w:rFonts w:ascii="Times New Roman" w:hAnsi="Times New Roman" w:cs="Times New Roman"/>
          <w:sz w:val="24"/>
          <w:szCs w:val="24"/>
        </w:rPr>
        <w:t xml:space="preserve">. Zorunlu hallerde teklif edilmesi gereken ceza infaz kurumu ve adalet binaları </w:t>
      </w:r>
      <w:proofErr w:type="gramStart"/>
      <w:r w:rsidRPr="0014214C">
        <w:rPr>
          <w:rFonts w:ascii="Times New Roman" w:hAnsi="Times New Roman" w:cs="Times New Roman"/>
          <w:sz w:val="24"/>
          <w:szCs w:val="24"/>
        </w:rPr>
        <w:t>dahil</w:t>
      </w:r>
      <w:proofErr w:type="gramEnd"/>
      <w:r w:rsidRPr="0014214C">
        <w:rPr>
          <w:rFonts w:ascii="Times New Roman" w:hAnsi="Times New Roman" w:cs="Times New Roman"/>
          <w:sz w:val="24"/>
          <w:szCs w:val="24"/>
        </w:rPr>
        <w:t xml:space="preserve"> hizmet binalarının değerlendirilebilmesi için teklifler öncelikle etüt-proje olarak iletilecek ve bu projelerin her biri için Ek-4’te yer alan formata uygun olarak gerekçe raporu ve</w:t>
      </w:r>
      <w:r w:rsidR="00657C1A">
        <w:rPr>
          <w:rFonts w:ascii="Times New Roman" w:hAnsi="Times New Roman" w:cs="Times New Roman"/>
          <w:sz w:val="24"/>
          <w:szCs w:val="24"/>
        </w:rPr>
        <w:t xml:space="preserve"> ihtiyaç programı</w:t>
      </w:r>
      <w:r w:rsidRPr="0014214C">
        <w:rPr>
          <w:rFonts w:ascii="Times New Roman" w:hAnsi="Times New Roman" w:cs="Times New Roman"/>
          <w:sz w:val="24"/>
          <w:szCs w:val="24"/>
        </w:rPr>
        <w:t xml:space="preserve"> </w:t>
      </w:r>
      <w:r>
        <w:rPr>
          <w:rFonts w:ascii="Times New Roman" w:hAnsi="Times New Roman" w:cs="Times New Roman"/>
          <w:sz w:val="24"/>
          <w:szCs w:val="24"/>
        </w:rPr>
        <w:t xml:space="preserve">güncel bilgilerle ve </w:t>
      </w:r>
      <w:r w:rsidRPr="00AC7F24">
        <w:rPr>
          <w:rFonts w:ascii="Times New Roman" w:hAnsi="Times New Roman" w:cs="Times New Roman"/>
          <w:sz w:val="24"/>
          <w:szCs w:val="24"/>
        </w:rPr>
        <w:t xml:space="preserve">eksiksiz doldurularak </w:t>
      </w:r>
      <w:proofErr w:type="spellStart"/>
      <w:r w:rsidRPr="00AC7F24">
        <w:rPr>
          <w:rFonts w:ascii="Times New Roman" w:hAnsi="Times New Roman" w:cs="Times New Roman"/>
          <w:sz w:val="24"/>
          <w:szCs w:val="24"/>
        </w:rPr>
        <w:t>KaYa</w:t>
      </w:r>
      <w:proofErr w:type="spellEnd"/>
      <w:r w:rsidRPr="00AC7F24">
        <w:rPr>
          <w:rFonts w:ascii="Times New Roman" w:hAnsi="Times New Roman" w:cs="Times New Roman"/>
          <w:sz w:val="24"/>
          <w:szCs w:val="24"/>
        </w:rPr>
        <w:t xml:space="preserve"> Bilgi Sistemine takvime uygun olarak </w:t>
      </w:r>
      <w:r w:rsidRPr="0014214C">
        <w:rPr>
          <w:rFonts w:ascii="Times New Roman" w:hAnsi="Times New Roman" w:cs="Times New Roman"/>
          <w:sz w:val="24"/>
          <w:szCs w:val="24"/>
        </w:rPr>
        <w:t xml:space="preserve">yüklenecektir. Deprem analiz sonucunun olumsuz olması nedeniyle programa alınması teklif edilecek hizmet binası projelerinin değerlendirilebilmesi için </w:t>
      </w:r>
      <w:r>
        <w:rPr>
          <w:rFonts w:ascii="Times New Roman" w:hAnsi="Times New Roman" w:cs="Times New Roman"/>
          <w:sz w:val="24"/>
          <w:szCs w:val="24"/>
        </w:rPr>
        <w:t xml:space="preserve">yukarıda belirtilen belgelere ek olarak </w:t>
      </w:r>
      <w:r w:rsidRPr="0014214C">
        <w:rPr>
          <w:rFonts w:ascii="Times New Roman" w:hAnsi="Times New Roman" w:cs="Times New Roman"/>
          <w:sz w:val="24"/>
          <w:szCs w:val="24"/>
        </w:rPr>
        <w:t xml:space="preserve">deprem analiz sonuç raporu </w:t>
      </w:r>
      <w:r>
        <w:rPr>
          <w:rFonts w:ascii="Times New Roman" w:hAnsi="Times New Roman" w:cs="Times New Roman"/>
          <w:sz w:val="24"/>
          <w:szCs w:val="24"/>
        </w:rPr>
        <w:t>ile birlikte</w:t>
      </w:r>
      <w:r w:rsidRPr="0014214C">
        <w:rPr>
          <w:rFonts w:ascii="Times New Roman" w:hAnsi="Times New Roman" w:cs="Times New Roman"/>
          <w:sz w:val="24"/>
          <w:szCs w:val="24"/>
        </w:rPr>
        <w:t xml:space="preserve"> güçlendirme-yapım maliyetleri ayrı ayrı hesaplanarak teklifle birlikte sunulacaktır.</w:t>
      </w:r>
      <w:r w:rsidR="003358FF">
        <w:rPr>
          <w:rFonts w:ascii="Times New Roman" w:hAnsi="Times New Roman" w:cs="Times New Roman"/>
          <w:sz w:val="24"/>
          <w:szCs w:val="24"/>
        </w:rPr>
        <w:t xml:space="preserve"> Sadece etüt projesi tamamlanmış işler inşaat karakteristiğiyle teklif edilebilecek</w:t>
      </w:r>
      <w:r>
        <w:rPr>
          <w:rFonts w:ascii="Times New Roman" w:hAnsi="Times New Roman" w:cs="Times New Roman"/>
          <w:sz w:val="24"/>
          <w:szCs w:val="24"/>
        </w:rPr>
        <w:t>,</w:t>
      </w:r>
      <w:r w:rsidRPr="00B61AD7">
        <w:rPr>
          <w:rFonts w:ascii="Times New Roman" w:hAnsi="Times New Roman" w:cs="Times New Roman"/>
          <w:sz w:val="24"/>
          <w:szCs w:val="24"/>
        </w:rPr>
        <w:t xml:space="preserve"> </w:t>
      </w:r>
      <w:r>
        <w:rPr>
          <w:rFonts w:ascii="Times New Roman" w:hAnsi="Times New Roman" w:cs="Times New Roman"/>
          <w:sz w:val="24"/>
          <w:szCs w:val="24"/>
        </w:rPr>
        <w:t>y</w:t>
      </w:r>
      <w:r w:rsidRPr="00B61AD7">
        <w:rPr>
          <w:rFonts w:ascii="Times New Roman" w:hAnsi="Times New Roman" w:cs="Times New Roman"/>
          <w:sz w:val="24"/>
          <w:szCs w:val="24"/>
        </w:rPr>
        <w:t xml:space="preserve">eni tekliflerde; teklifin gelecek yıllar için ödenek ihtiyacına getireceği ek yük, kuruluşun ödenek tavanı çerçevesinde </w:t>
      </w:r>
      <w:r w:rsidRPr="00B61AD7">
        <w:rPr>
          <w:rFonts w:ascii="Times New Roman" w:hAnsi="Times New Roman" w:cs="Times New Roman"/>
          <w:sz w:val="24"/>
          <w:szCs w:val="24"/>
        </w:rPr>
        <w:lastRenderedPageBreak/>
        <w:t xml:space="preserve">değerlendirilecek ve proje tamamlama sürelerinin 3 yılı aşmamasına dikkat edilecektir. </w:t>
      </w:r>
      <w:r>
        <w:rPr>
          <w:rFonts w:ascii="Times New Roman" w:hAnsi="Times New Roman" w:cs="Times New Roman"/>
          <w:sz w:val="24"/>
          <w:szCs w:val="24"/>
        </w:rPr>
        <w:t xml:space="preserve">İnşaat karakteristiğiyle teklif edilecek projelerde yukarıda sayılan belgelere ek olarak keşif özeti de iletilecektir. </w:t>
      </w:r>
      <w:r w:rsidRPr="00AC7F24">
        <w:rPr>
          <w:rFonts w:ascii="Times New Roman" w:hAnsi="Times New Roman" w:cs="Times New Roman"/>
          <w:sz w:val="24"/>
          <w:szCs w:val="24"/>
        </w:rPr>
        <w:t xml:space="preserve">Bina bakım-onarım, makine-teçhizat, yazılım-donanım, taşıt vb. alım projeleri yeni proje ve yıllık olarak teklif edilecektir. </w:t>
      </w:r>
    </w:p>
    <w:p w14:paraId="7469832C" w14:textId="09B61172" w:rsidR="0051107E" w:rsidRP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Diğer Kamu Hizmetleri/Güvenlik Hizmetleri sektörü</w:t>
      </w:r>
      <w:r w:rsidR="00D7552E">
        <w:rPr>
          <w:rFonts w:ascii="Times New Roman" w:hAnsi="Times New Roman" w:cs="Times New Roman"/>
          <w:sz w:val="24"/>
          <w:szCs w:val="24"/>
        </w:rPr>
        <w:t>:</w:t>
      </w:r>
      <w:r>
        <w:rPr>
          <w:rFonts w:ascii="Times New Roman" w:hAnsi="Times New Roman" w:cs="Times New Roman"/>
          <w:sz w:val="24"/>
          <w:szCs w:val="24"/>
        </w:rPr>
        <w:t xml:space="preserve"> </w:t>
      </w:r>
      <w:r w:rsidR="00D7552E">
        <w:rPr>
          <w:rFonts w:ascii="Times New Roman" w:hAnsi="Times New Roman" w:cs="Times New Roman"/>
          <w:sz w:val="24"/>
          <w:szCs w:val="24"/>
        </w:rPr>
        <w:t>M</w:t>
      </w:r>
      <w:r>
        <w:rPr>
          <w:rFonts w:ascii="Times New Roman" w:hAnsi="Times New Roman" w:cs="Times New Roman"/>
          <w:sz w:val="24"/>
          <w:szCs w:val="24"/>
        </w:rPr>
        <w:t xml:space="preserve">evcut projelerin tamamlanmasına öncelik verilecek; zorunlu hallerde gündeme gelebilecek ihtiyaçlar için yeni projeler </w:t>
      </w:r>
      <w:r w:rsidR="003358FF">
        <w:rPr>
          <w:rFonts w:ascii="Times New Roman" w:hAnsi="Times New Roman" w:cs="Times New Roman"/>
          <w:sz w:val="24"/>
          <w:szCs w:val="24"/>
        </w:rPr>
        <w:t xml:space="preserve">ayrı olarak </w:t>
      </w:r>
      <w:r>
        <w:rPr>
          <w:rFonts w:ascii="Times New Roman" w:hAnsi="Times New Roman" w:cs="Times New Roman"/>
          <w:sz w:val="24"/>
          <w:szCs w:val="24"/>
        </w:rPr>
        <w:t xml:space="preserve">teklif edilecektir. Bu projelere ilişkin etüt-proje, gerekçe, ihtiyaç analizi raporları, depreme dayanıklılık açısından mevcut bir binanın yerine teklif ediliyor ise </w:t>
      </w:r>
      <w:r w:rsidRPr="00D66F03">
        <w:rPr>
          <w:rFonts w:ascii="Times New Roman" w:hAnsi="Times New Roman" w:cs="Times New Roman"/>
          <w:sz w:val="24"/>
          <w:szCs w:val="24"/>
        </w:rPr>
        <w:t xml:space="preserve">deprem analiz sonuç raporu </w:t>
      </w:r>
      <w:r>
        <w:rPr>
          <w:rFonts w:ascii="Times New Roman" w:hAnsi="Times New Roman" w:cs="Times New Roman"/>
          <w:sz w:val="24"/>
          <w:szCs w:val="24"/>
        </w:rPr>
        <w:t>ve</w:t>
      </w:r>
      <w:r w:rsidRPr="00D66F03">
        <w:rPr>
          <w:rFonts w:ascii="Times New Roman" w:hAnsi="Times New Roman" w:cs="Times New Roman"/>
          <w:sz w:val="24"/>
          <w:szCs w:val="24"/>
        </w:rPr>
        <w:t xml:space="preserve"> güçlendirme-yapım maliyetleri ayrı ayrı hesaplanarak </w:t>
      </w:r>
      <w:r>
        <w:rPr>
          <w:rFonts w:ascii="Times New Roman" w:hAnsi="Times New Roman" w:cs="Times New Roman"/>
          <w:sz w:val="24"/>
          <w:szCs w:val="24"/>
        </w:rPr>
        <w:t>teklifle birlikte iletilecektir.</w:t>
      </w:r>
      <w:r w:rsidRPr="00D66F03">
        <w:rPr>
          <w:rFonts w:ascii="Times New Roman" w:hAnsi="Times New Roman" w:cs="Times New Roman"/>
          <w:sz w:val="24"/>
          <w:szCs w:val="24"/>
        </w:rPr>
        <w:t xml:space="preserve"> </w:t>
      </w:r>
      <w:r w:rsidRPr="009425C7">
        <w:rPr>
          <w:rFonts w:asciiTheme="majorBidi" w:hAnsiTheme="majorBidi" w:cstheme="majorBidi"/>
          <w:sz w:val="24"/>
          <w:szCs w:val="24"/>
        </w:rPr>
        <w:t xml:space="preserve">Bina bakım-onarım, makine-teçhizat, yazılım-donanım, taşıt vb. alım projeleri ayrı </w:t>
      </w:r>
      <w:proofErr w:type="gramStart"/>
      <w:r w:rsidRPr="009425C7">
        <w:rPr>
          <w:rFonts w:asciiTheme="majorBidi" w:hAnsiTheme="majorBidi" w:cstheme="majorBidi"/>
          <w:sz w:val="24"/>
          <w:szCs w:val="24"/>
        </w:rPr>
        <w:t>ayrı,</w:t>
      </w:r>
      <w:proofErr w:type="gramEnd"/>
      <w:r w:rsidRPr="009425C7">
        <w:rPr>
          <w:rFonts w:asciiTheme="majorBidi" w:hAnsiTheme="majorBidi" w:cstheme="majorBidi"/>
          <w:sz w:val="24"/>
          <w:szCs w:val="24"/>
        </w:rPr>
        <w:t xml:space="preserve"> </w:t>
      </w:r>
      <w:r>
        <w:rPr>
          <w:rFonts w:asciiTheme="majorBidi" w:hAnsiTheme="majorBidi" w:cstheme="majorBidi"/>
          <w:sz w:val="24"/>
          <w:szCs w:val="24"/>
        </w:rPr>
        <w:t xml:space="preserve">veya muhtelif işler başlığı kapsamında alt projeler şeklinde, </w:t>
      </w:r>
      <w:r w:rsidRPr="009425C7">
        <w:rPr>
          <w:rFonts w:asciiTheme="majorBidi" w:hAnsiTheme="majorBidi" w:cstheme="majorBidi"/>
          <w:sz w:val="24"/>
          <w:szCs w:val="24"/>
        </w:rPr>
        <w:t xml:space="preserve">yeni proje ve yıllık olarak teklif edilecektir. </w:t>
      </w:r>
      <w:r>
        <w:rPr>
          <w:rFonts w:ascii="Times New Roman" w:hAnsi="Times New Roman" w:cs="Times New Roman"/>
          <w:sz w:val="24"/>
          <w:szCs w:val="24"/>
        </w:rPr>
        <w:t xml:space="preserve">Arsası olan ve etüt-projesi tamamlanmış işler </w:t>
      </w:r>
      <w:r w:rsidR="003358FF">
        <w:rPr>
          <w:rFonts w:ascii="Times New Roman" w:hAnsi="Times New Roman" w:cs="Times New Roman"/>
          <w:sz w:val="24"/>
          <w:szCs w:val="24"/>
        </w:rPr>
        <w:t xml:space="preserve">inşaat karakteristiğiyle </w:t>
      </w:r>
      <w:r>
        <w:rPr>
          <w:rFonts w:ascii="Times New Roman" w:hAnsi="Times New Roman" w:cs="Times New Roman"/>
          <w:sz w:val="24"/>
          <w:szCs w:val="24"/>
        </w:rPr>
        <w:t xml:space="preserve">teklif </w:t>
      </w:r>
      <w:r w:rsidR="003358FF">
        <w:rPr>
          <w:rFonts w:ascii="Times New Roman" w:hAnsi="Times New Roman" w:cs="Times New Roman"/>
          <w:sz w:val="24"/>
          <w:szCs w:val="24"/>
        </w:rPr>
        <w:t>edilebilecektir</w:t>
      </w:r>
      <w:r>
        <w:rPr>
          <w:rFonts w:ascii="Times New Roman" w:hAnsi="Times New Roman" w:cs="Times New Roman"/>
          <w:sz w:val="24"/>
          <w:szCs w:val="24"/>
        </w:rPr>
        <w:t xml:space="preserve">. </w:t>
      </w:r>
      <w:r w:rsidRPr="00D66F03">
        <w:rPr>
          <w:rFonts w:ascii="Times New Roman" w:hAnsi="Times New Roman" w:cs="Times New Roman"/>
          <w:sz w:val="24"/>
          <w:szCs w:val="24"/>
        </w:rPr>
        <w:t xml:space="preserve">Her kuruluş, Yatırım Teklifleri ile birlikte mevcut projelerin fiziki ve nakdi gerçekleşme durumlarını, ihale edilip edilmediklerini, yılı ödeneğinin teklifin gönderildiği tarihte gerçekleşmiş olan harcama bilgisi ile </w:t>
      </w:r>
      <w:proofErr w:type="gramStart"/>
      <w:r w:rsidRPr="00D66F03">
        <w:rPr>
          <w:rFonts w:ascii="Times New Roman" w:hAnsi="Times New Roman" w:cs="Times New Roman"/>
          <w:sz w:val="24"/>
          <w:szCs w:val="24"/>
        </w:rPr>
        <w:t>yıl sonu</w:t>
      </w:r>
      <w:proofErr w:type="gramEnd"/>
      <w:r w:rsidRPr="00D66F03">
        <w:rPr>
          <w:rFonts w:ascii="Times New Roman" w:hAnsi="Times New Roman" w:cs="Times New Roman"/>
          <w:sz w:val="24"/>
          <w:szCs w:val="24"/>
        </w:rPr>
        <w:t xml:space="preserve"> harcama tahminini proje bazında ve ayrıca </w:t>
      </w:r>
      <w:r>
        <w:rPr>
          <w:rFonts w:ascii="Times New Roman" w:hAnsi="Times New Roman" w:cs="Times New Roman"/>
          <w:sz w:val="24"/>
          <w:szCs w:val="24"/>
        </w:rPr>
        <w:t>kuruluş toplamı olarak</w:t>
      </w:r>
      <w:r w:rsidRPr="00D66F03">
        <w:rPr>
          <w:rFonts w:ascii="Times New Roman" w:hAnsi="Times New Roman" w:cs="Times New Roman"/>
          <w:sz w:val="24"/>
          <w:szCs w:val="24"/>
        </w:rPr>
        <w:t xml:space="preserve"> iletecek ve </w:t>
      </w:r>
      <w:proofErr w:type="spellStart"/>
      <w:r w:rsidRPr="00D66F03">
        <w:rPr>
          <w:rFonts w:ascii="Times New Roman" w:hAnsi="Times New Roman" w:cs="Times New Roman"/>
          <w:sz w:val="24"/>
          <w:szCs w:val="24"/>
        </w:rPr>
        <w:t>KaYa</w:t>
      </w:r>
      <w:proofErr w:type="spellEnd"/>
      <w:r w:rsidRPr="00D66F03">
        <w:rPr>
          <w:rFonts w:ascii="Times New Roman" w:hAnsi="Times New Roman" w:cs="Times New Roman"/>
          <w:sz w:val="24"/>
          <w:szCs w:val="24"/>
        </w:rPr>
        <w:t xml:space="preserve"> </w:t>
      </w:r>
      <w:r w:rsidR="00D7552E">
        <w:rPr>
          <w:rFonts w:ascii="Times New Roman" w:hAnsi="Times New Roman" w:cs="Times New Roman"/>
          <w:sz w:val="24"/>
          <w:szCs w:val="24"/>
        </w:rPr>
        <w:t>Bilgi S</w:t>
      </w:r>
      <w:r w:rsidRPr="00D66F03">
        <w:rPr>
          <w:rFonts w:ascii="Times New Roman" w:hAnsi="Times New Roman" w:cs="Times New Roman"/>
          <w:sz w:val="24"/>
          <w:szCs w:val="24"/>
        </w:rPr>
        <w:t>istemine yükleyecektir.</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vatandaşlara ve iş dünyasına elektronik ortamda sunulacak </w:t>
      </w:r>
      <w:proofErr w:type="gramStart"/>
      <w:r w:rsidRPr="0053583B">
        <w:rPr>
          <w:rFonts w:ascii="Times New Roman" w:hAnsi="Times New Roman" w:cs="Times New Roman"/>
          <w:sz w:val="24"/>
          <w:szCs w:val="24"/>
        </w:rPr>
        <w:t>entegre</w:t>
      </w:r>
      <w:proofErr w:type="gramEnd"/>
      <w:r w:rsidRPr="0053583B">
        <w:rPr>
          <w:rFonts w:ascii="Times New Roman" w:hAnsi="Times New Roman" w:cs="Times New Roman"/>
          <w:sz w:val="24"/>
          <w:szCs w:val="24"/>
        </w:rPr>
        <w:t xml:space="preserv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401BF781"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hyperlink r:id="rId20" w:history="1">
        <w:r w:rsidR="002F5247" w:rsidRPr="00C0553F">
          <w:rPr>
            <w:rStyle w:val="Kpr"/>
            <w:rFonts w:ascii="Times New Roman" w:hAnsi="Times New Roman" w:cs="Times New Roman"/>
            <w:b/>
            <w:i/>
            <w:color w:val="auto"/>
            <w:sz w:val="24"/>
            <w:szCs w:val="24"/>
          </w:rPr>
          <w:t>www.bilgitoplumu.gov.tr/yatirim/</w:t>
        </w:r>
      </w:hyperlink>
      <w:r w:rsidRPr="0053583B">
        <w:rPr>
          <w:rFonts w:ascii="Times New Roman" w:hAnsi="Times New Roman" w:cs="Times New Roman"/>
          <w:sz w:val="24"/>
          <w:szCs w:val="24"/>
        </w:rPr>
        <w:t xml:space="preserve"> internet adresinde yer alan “Kamu Bilgi ve İletişim Teknolojileri Projeleri Hazırlama </w:t>
      </w:r>
      <w:proofErr w:type="spellStart"/>
      <w:r w:rsidRPr="0053583B">
        <w:rPr>
          <w:rFonts w:ascii="Times New Roman" w:hAnsi="Times New Roman" w:cs="Times New Roman"/>
          <w:sz w:val="24"/>
          <w:szCs w:val="24"/>
        </w:rPr>
        <w:t>Rehberi”nde</w:t>
      </w:r>
      <w:proofErr w:type="spellEnd"/>
      <w:r w:rsidRPr="0053583B">
        <w:rPr>
          <w:rFonts w:ascii="Times New Roman" w:hAnsi="Times New Roman" w:cs="Times New Roman"/>
          <w:sz w:val="24"/>
          <w:szCs w:val="24"/>
        </w:rPr>
        <w:t xml:space="preserve"> belirtilen esaslara göre hazırlanarak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Sistemine yüklenecektir. </w:t>
      </w:r>
    </w:p>
    <w:p w14:paraId="7225628A" w14:textId="61828DD2"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“Uygulama yazılımı geliştirme” bileşeni içeren ve toplam proje tutarı </w:t>
      </w:r>
      <w:r w:rsidR="002610DA">
        <w:rPr>
          <w:rFonts w:ascii="Times New Roman" w:hAnsi="Times New Roman" w:cs="Times New Roman"/>
          <w:sz w:val="24"/>
          <w:szCs w:val="24"/>
        </w:rPr>
        <w:t>“</w:t>
      </w:r>
      <w:r w:rsidRPr="0053583B">
        <w:rPr>
          <w:rFonts w:ascii="Times New Roman" w:hAnsi="Times New Roman" w:cs="Times New Roman"/>
          <w:sz w:val="24"/>
          <w:szCs w:val="24"/>
        </w:rPr>
        <w:t xml:space="preserve">Kamu Bilgi ve İletişim Teknolojileri Projeleri Hazırlama </w:t>
      </w:r>
      <w:proofErr w:type="spellStart"/>
      <w:r w:rsidRPr="0053583B">
        <w:rPr>
          <w:rFonts w:ascii="Times New Roman" w:hAnsi="Times New Roman" w:cs="Times New Roman"/>
          <w:sz w:val="24"/>
          <w:szCs w:val="24"/>
        </w:rPr>
        <w:t>Rehberi</w:t>
      </w:r>
      <w:r w:rsidR="002610DA">
        <w:rPr>
          <w:rFonts w:ascii="Times New Roman" w:hAnsi="Times New Roman" w:cs="Times New Roman"/>
          <w:sz w:val="24"/>
          <w:szCs w:val="24"/>
        </w:rPr>
        <w:t>”</w:t>
      </w:r>
      <w:r w:rsidRPr="0053583B">
        <w:rPr>
          <w:rFonts w:ascii="Times New Roman" w:hAnsi="Times New Roman" w:cs="Times New Roman"/>
          <w:sz w:val="24"/>
          <w:szCs w:val="24"/>
        </w:rPr>
        <w:t>nde</w:t>
      </w:r>
      <w:proofErr w:type="spellEnd"/>
      <w:r w:rsidRPr="0053583B">
        <w:rPr>
          <w:rFonts w:ascii="Times New Roman" w:hAnsi="Times New Roman" w:cs="Times New Roman"/>
          <w:sz w:val="24"/>
          <w:szCs w:val="24"/>
        </w:rPr>
        <w:t xml:space="preserv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w:t>
      </w:r>
      <w:proofErr w:type="spellStart"/>
      <w:r w:rsidR="00AB7B3D">
        <w:rPr>
          <w:rFonts w:ascii="Times New Roman" w:hAnsi="Times New Roman" w:cs="Times New Roman"/>
          <w:sz w:val="24"/>
          <w:szCs w:val="24"/>
        </w:rPr>
        <w:t>SBB’ye</w:t>
      </w:r>
      <w:proofErr w:type="spellEnd"/>
      <w:r w:rsidR="00AB7B3D">
        <w:rPr>
          <w:rFonts w:ascii="Times New Roman" w:hAnsi="Times New Roman" w:cs="Times New Roman"/>
          <w:sz w:val="24"/>
          <w:szCs w:val="24"/>
        </w:rPr>
        <w:t xml:space="preserv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0231764E"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hyperlink r:id="rId21" w:history="1">
        <w:r w:rsidR="00DB749E" w:rsidRPr="005E148C">
          <w:rPr>
            <w:rStyle w:val="Kpr"/>
            <w:rFonts w:ascii="Times New Roman" w:hAnsi="Times New Roman" w:cs="Times New Roman"/>
            <w:b/>
            <w:i/>
            <w:color w:val="auto"/>
            <w:sz w:val="24"/>
          </w:rPr>
          <w:t>www.meksis.gov.tr</w:t>
        </w:r>
      </w:hyperlink>
      <w:r w:rsidR="00DB749E" w:rsidRPr="005E148C">
        <w:rPr>
          <w:rFonts w:ascii="Times New Roman" w:hAnsi="Times New Roman" w:cs="Times New Roman"/>
          <w:b/>
          <w:sz w:val="24"/>
        </w:rPr>
        <w:t xml:space="preserve"> </w:t>
      </w:r>
      <w:r w:rsidR="00DB749E">
        <w:rPr>
          <w:rFonts w:ascii="Times New Roman" w:hAnsi="Times New Roman" w:cs="Times New Roman"/>
          <w:sz w:val="24"/>
          <w:szCs w:val="24"/>
        </w:rPr>
        <w:t xml:space="preserve">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37ED893E"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sidRPr="0053583B">
        <w:rPr>
          <w:rFonts w:ascii="Times New Roman" w:hAnsi="Times New Roman" w:cs="Times New Roman"/>
          <w:sz w:val="24"/>
          <w:szCs w:val="24"/>
        </w:rPr>
        <w:t>Yüksek öğretim</w:t>
      </w:r>
      <w:proofErr w:type="gramEnd"/>
      <w:r w:rsidRPr="0053583B">
        <w:rPr>
          <w:rFonts w:ascii="Times New Roman" w:hAnsi="Times New Roman" w:cs="Times New Roman"/>
          <w:sz w:val="24"/>
          <w:szCs w:val="24"/>
        </w:rPr>
        <w:t xml:space="preserve"> kurumlarının,</w:t>
      </w:r>
      <w:r w:rsidRPr="003532DE">
        <w:rPr>
          <w:rFonts w:ascii="Times New Roman" w:hAnsi="Times New Roman" w:cs="Times New Roman"/>
          <w:color w:val="000000" w:themeColor="text1"/>
          <w:sz w:val="24"/>
          <w:szCs w:val="24"/>
        </w:rPr>
        <w:t xml:space="preserve"> </w:t>
      </w:r>
      <w:proofErr w:type="spellStart"/>
      <w:r w:rsidR="00FB095A" w:rsidRPr="0053583B">
        <w:rPr>
          <w:rFonts w:ascii="Times New Roman" w:hAnsi="Times New Roman" w:cs="Times New Roman"/>
          <w:sz w:val="24"/>
          <w:szCs w:val="24"/>
        </w:rPr>
        <w:t>öz</w:t>
      </w:r>
      <w:r w:rsidR="00FB095A">
        <w:rPr>
          <w:rFonts w:ascii="Times New Roman" w:hAnsi="Times New Roman" w:cs="Times New Roman"/>
          <w:sz w:val="24"/>
          <w:szCs w:val="24"/>
        </w:rPr>
        <w:t>gelir</w:t>
      </w:r>
      <w:proofErr w:type="spellEnd"/>
      <w:r w:rsidR="00FB095A">
        <w:rPr>
          <w:rFonts w:ascii="Times New Roman" w:hAnsi="Times New Roman" w:cs="Times New Roman"/>
          <w:sz w:val="24"/>
          <w:szCs w:val="24"/>
        </w:rPr>
        <w:t xml:space="preserve">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78FF005"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Kamu kuruluşları ve üniversiteler tarafından 202</w:t>
      </w:r>
      <w:r w:rsidR="00625EAF">
        <w:rPr>
          <w:rFonts w:ascii="Times New Roman" w:hAnsi="Times New Roman" w:cs="Times New Roman"/>
          <w:sz w:val="24"/>
          <w:szCs w:val="24"/>
        </w:rPr>
        <w:t>2</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teknolojik araştırma sektöründe</w:t>
      </w:r>
      <w:r w:rsidR="005F6785">
        <w:rPr>
          <w:rFonts w:ascii="Times New Roman" w:hAnsi="Times New Roman" w:cs="Times New Roman"/>
          <w:sz w:val="24"/>
          <w:szCs w:val="24"/>
        </w:rPr>
        <w:t>ki</w:t>
      </w:r>
      <w:r w:rsidR="002D2B9C">
        <w:rPr>
          <w:rFonts w:ascii="Times New Roman" w:hAnsi="Times New Roman" w:cs="Times New Roman"/>
          <w:sz w:val="24"/>
          <w:szCs w:val="24"/>
        </w:rPr>
        <w:t xml:space="preserve">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Projeleri Bilgi Formu” doldurul</w:t>
      </w:r>
      <w:r w:rsidR="0076247A">
        <w:rPr>
          <w:rFonts w:ascii="Times New Roman" w:hAnsi="Times New Roman" w:cs="Times New Roman"/>
          <w:sz w:val="24"/>
          <w:szCs w:val="24"/>
        </w:rPr>
        <w:t>acak</w:t>
      </w:r>
      <w:r w:rsidRPr="0053583B">
        <w:rPr>
          <w:rFonts w:ascii="Times New Roman" w:hAnsi="Times New Roman" w:cs="Times New Roman"/>
          <w:sz w:val="24"/>
          <w:szCs w:val="24"/>
        </w:rPr>
        <w:t xml:space="preserve"> </w:t>
      </w:r>
      <w:r w:rsidR="00FB095A">
        <w:rPr>
          <w:rFonts w:ascii="Times New Roman" w:hAnsi="Times New Roman" w:cs="Times New Roman"/>
          <w:sz w:val="24"/>
          <w:szCs w:val="24"/>
        </w:rPr>
        <w:t xml:space="preserve">ve </w:t>
      </w:r>
      <w:hyperlink r:id="rId22" w:history="1">
        <w:r w:rsidR="00FB095A" w:rsidRPr="00C76E59">
          <w:rPr>
            <w:rFonts w:ascii="Times New Roman" w:hAnsi="Times New Roman" w:cs="Times New Roman"/>
            <w:b/>
            <w:i/>
            <w:sz w:val="24"/>
            <w:u w:val="single"/>
          </w:rPr>
          <w:t>teknoloji@sbb.gov.tr</w:t>
        </w:r>
      </w:hyperlink>
      <w:r w:rsidR="00F16660" w:rsidRPr="00C76E59">
        <w:rPr>
          <w:rFonts w:ascii="Times New Roman" w:hAnsi="Times New Roman" w:cs="Times New Roman"/>
          <w:sz w:val="24"/>
          <w:u w:val="single"/>
        </w:rPr>
        <w:t xml:space="preserve"> </w:t>
      </w:r>
      <w:r w:rsidR="00FB095A" w:rsidRPr="00BE0A1F">
        <w:rPr>
          <w:rFonts w:ascii="Times New Roman" w:hAnsi="Times New Roman"/>
          <w:sz w:val="24"/>
          <w:szCs w:val="24"/>
        </w:rPr>
        <w:t>adresine gönderil</w:t>
      </w:r>
      <w:r w:rsidR="0076247A">
        <w:rPr>
          <w:rFonts w:ascii="Times New Roman" w:hAnsi="Times New Roman"/>
          <w:sz w:val="24"/>
          <w:szCs w:val="24"/>
        </w:rPr>
        <w:t>ecektir.</w:t>
      </w:r>
      <w:r w:rsidR="0076247A" w:rsidRPr="00BE0A1F" w:rsidDel="0076247A">
        <w:rPr>
          <w:rFonts w:ascii="Times New Roman" w:hAnsi="Times New Roman"/>
          <w:sz w:val="24"/>
          <w:szCs w:val="24"/>
        </w:rPr>
        <w:t xml:space="preserve"> </w:t>
      </w:r>
      <w:r w:rsidRPr="0053583B">
        <w:rPr>
          <w:rFonts w:ascii="Times New Roman" w:hAnsi="Times New Roman" w:cs="Times New Roman"/>
          <w:sz w:val="24"/>
          <w:szCs w:val="24"/>
        </w:rPr>
        <w:t xml:space="preserve">26 Kasım 2016 tarihli ve 29900 sayılı Resmi </w:t>
      </w:r>
      <w:proofErr w:type="spellStart"/>
      <w:r w:rsidRPr="0053583B">
        <w:rPr>
          <w:rFonts w:ascii="Times New Roman" w:hAnsi="Times New Roman" w:cs="Times New Roman"/>
          <w:sz w:val="24"/>
          <w:szCs w:val="24"/>
        </w:rPr>
        <w:t>Gazete’de</w:t>
      </w:r>
      <w:proofErr w:type="spellEnd"/>
      <w:r w:rsidRPr="0053583B">
        <w:rPr>
          <w:rFonts w:ascii="Times New Roman" w:hAnsi="Times New Roman" w:cs="Times New Roman"/>
          <w:sz w:val="24"/>
          <w:szCs w:val="24"/>
        </w:rPr>
        <w:t xml:space="preserv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w:t>
      </w:r>
      <w:r w:rsidR="001B0D70">
        <w:rPr>
          <w:rFonts w:ascii="Times New Roman" w:hAnsi="Times New Roman" w:cs="Times New Roman"/>
          <w:sz w:val="24"/>
          <w:szCs w:val="24"/>
        </w:rPr>
        <w:t>1</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yılında kullanılabileceği göz önünde bulundurulmalıdır.</w:t>
      </w:r>
    </w:p>
    <w:p w14:paraId="6834B37C" w14:textId="77777777" w:rsidR="00DA77B5" w:rsidRDefault="00143659" w:rsidP="00DA77B5">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 xml:space="preserve">Organize Sanayi Bölgeleri ve Küçük Sanayi Siteleri ile ilgili yatırım teklifleri, projenin yer alacağı ilin sanayi potansiyelini ve </w:t>
      </w:r>
      <w:proofErr w:type="spellStart"/>
      <w:r w:rsidR="00802D69" w:rsidRPr="0053583B">
        <w:rPr>
          <w:rFonts w:ascii="Times New Roman" w:hAnsi="Times New Roman" w:cs="Times New Roman"/>
          <w:sz w:val="24"/>
          <w:szCs w:val="24"/>
        </w:rPr>
        <w:t>sosyo</w:t>
      </w:r>
      <w:proofErr w:type="spellEnd"/>
      <w:r w:rsidR="00802D69" w:rsidRPr="0053583B">
        <w:rPr>
          <w:rFonts w:ascii="Times New Roman" w:hAnsi="Times New Roman" w:cs="Times New Roman"/>
          <w:sz w:val="24"/>
          <w:szCs w:val="24"/>
        </w:rPr>
        <w:t>-ekonomik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802D69" w:rsidRPr="0053583B">
        <w:rPr>
          <w:rFonts w:ascii="Times New Roman" w:hAnsi="Times New Roman" w:cs="Times New Roman"/>
          <w:sz w:val="24"/>
          <w:szCs w:val="24"/>
        </w:rPr>
        <w:t xml:space="preserve">iletilecektir. </w:t>
      </w:r>
      <w:proofErr w:type="gramEnd"/>
      <w:r w:rsidR="00802D69" w:rsidRPr="0053583B">
        <w:rPr>
          <w:rFonts w:ascii="Times New Roman" w:hAnsi="Times New Roman" w:cs="Times New Roman"/>
          <w:sz w:val="24"/>
          <w:szCs w:val="24"/>
        </w:rPr>
        <w:t xml:space="preserve">OSB ve KSS projelerinin ödenekleri bütçenin “Borç Verme” tertibinden karşılandığı için sermaye gideri ve sermaye transferi kapsamındaki ödenek teklif tavanlarına </w:t>
      </w:r>
      <w:proofErr w:type="gramStart"/>
      <w:r w:rsidR="00802D69" w:rsidRPr="0053583B">
        <w:rPr>
          <w:rFonts w:ascii="Times New Roman" w:hAnsi="Times New Roman" w:cs="Times New Roman"/>
          <w:sz w:val="24"/>
          <w:szCs w:val="24"/>
        </w:rPr>
        <w:t>dahil</w:t>
      </w:r>
      <w:proofErr w:type="gramEnd"/>
      <w:r w:rsidR="00802D69" w:rsidRPr="0053583B">
        <w:rPr>
          <w:rFonts w:ascii="Times New Roman" w:hAnsi="Times New Roman" w:cs="Times New Roman"/>
          <w:sz w:val="24"/>
          <w:szCs w:val="24"/>
        </w:rPr>
        <w:t xml:space="preserve"> edilmeyecektir.</w:t>
      </w:r>
      <w:r w:rsidR="00DA77B5" w:rsidRPr="00DA77B5">
        <w:rPr>
          <w:rFonts w:ascii="Times New Roman" w:hAnsi="Times New Roman" w:cs="Times New Roman"/>
          <w:sz w:val="24"/>
          <w:szCs w:val="24"/>
        </w:rPr>
        <w:t xml:space="preserve"> </w:t>
      </w:r>
    </w:p>
    <w:p w14:paraId="490A2B0B" w14:textId="77777777" w:rsidR="002455E0" w:rsidRPr="005D2436" w:rsidRDefault="002455E0" w:rsidP="002455E0">
      <w:pPr>
        <w:pStyle w:val="Sralama"/>
        <w:numPr>
          <w:ilvl w:val="0"/>
          <w:numId w:val="16"/>
        </w:numPr>
        <w:tabs>
          <w:tab w:val="clear" w:pos="993"/>
          <w:tab w:val="left" w:pos="851"/>
        </w:tabs>
        <w:ind w:left="709" w:hanging="283"/>
        <w:rPr>
          <w:rFonts w:ascii="Times New Roman" w:hAnsi="Times New Roman" w:cs="Times New Roman"/>
          <w:sz w:val="24"/>
          <w:szCs w:val="24"/>
        </w:rPr>
      </w:pPr>
      <w:r w:rsidRPr="005D2436">
        <w:rPr>
          <w:rFonts w:ascii="Times New Roman" w:hAnsi="Times New Roman" w:cs="Times New Roman"/>
          <w:sz w:val="24"/>
          <w:szCs w:val="24"/>
        </w:rPr>
        <w:t xml:space="preserve">Lisanssız güneş enerjisi santrali (GES) ve </w:t>
      </w:r>
      <w:proofErr w:type="gramStart"/>
      <w:r w:rsidRPr="005D2436">
        <w:rPr>
          <w:rFonts w:ascii="Times New Roman" w:hAnsi="Times New Roman" w:cs="Times New Roman"/>
          <w:sz w:val="24"/>
          <w:szCs w:val="24"/>
        </w:rPr>
        <w:t>rüzgar</w:t>
      </w:r>
      <w:proofErr w:type="gramEnd"/>
      <w:r w:rsidRPr="005D2436">
        <w:rPr>
          <w:rFonts w:ascii="Times New Roman" w:hAnsi="Times New Roman" w:cs="Times New Roman"/>
          <w:sz w:val="24"/>
          <w:szCs w:val="24"/>
        </w:rPr>
        <w:t xml:space="preserve"> enerjisi santrali (RES) niteliğindeki yeni yatırım projesi tekliflerinde; kurulu gücün kuruluş tüketimi ile sınırlı kalması, piyasaya satış yapılması yoluyla kâr amacının bulunmaması, çağrı mektubunun alınmış olması, yatırım maliyetinin mümkünse öncelikli olarak IPA gibi alternatif finansman kaynaklarından karşılanması, santral kurulumunda yerlilik oranının azami tutulmasına dikkat edilerek yerli firmalardan fiyat tekliflerinin alınması gerekmektedir. Ayrıca, toplam kurulu gücü 5 MW üstü olan GES ve RES projeleri enerji sektöründen, 5 MW ve altı projeler ise kuruluşun yer aldığı mevcut sektör üzerinden teklif edilecektir.</w:t>
      </w:r>
    </w:p>
    <w:p w14:paraId="1F9AA2EE" w14:textId="6EDC2B0F" w:rsidR="002455E0" w:rsidRPr="0062777F" w:rsidRDefault="002455E0" w:rsidP="002455E0">
      <w:pPr>
        <w:pStyle w:val="Sralama"/>
        <w:numPr>
          <w:ilvl w:val="0"/>
          <w:numId w:val="16"/>
        </w:numPr>
        <w:tabs>
          <w:tab w:val="clear" w:pos="993"/>
          <w:tab w:val="left" w:pos="851"/>
        </w:tabs>
        <w:ind w:left="709" w:hanging="283"/>
      </w:pPr>
      <w:r>
        <w:rPr>
          <w:rFonts w:ascii="Times New Roman" w:hAnsi="Times New Roman" w:cs="Times New Roman"/>
          <w:sz w:val="24"/>
          <w:szCs w:val="24"/>
        </w:rPr>
        <w:t>P</w:t>
      </w:r>
      <w:r w:rsidRPr="00B611C7">
        <w:rPr>
          <w:rFonts w:ascii="Times New Roman" w:hAnsi="Times New Roman" w:cs="Times New Roman"/>
          <w:sz w:val="24"/>
          <w:szCs w:val="24"/>
        </w:rPr>
        <w:t xml:space="preserve">roje maliyetine bakılmaksızın, tüm GES ve RES </w:t>
      </w:r>
      <w:r>
        <w:rPr>
          <w:rFonts w:ascii="Times New Roman" w:hAnsi="Times New Roman" w:cs="Times New Roman"/>
          <w:sz w:val="24"/>
          <w:szCs w:val="24"/>
        </w:rPr>
        <w:t xml:space="preserve">yeni yatırım </w:t>
      </w:r>
      <w:r w:rsidRPr="00B611C7">
        <w:rPr>
          <w:rFonts w:ascii="Times New Roman" w:hAnsi="Times New Roman" w:cs="Times New Roman"/>
          <w:sz w:val="24"/>
          <w:szCs w:val="24"/>
        </w:rPr>
        <w:t>proje</w:t>
      </w:r>
      <w:r>
        <w:rPr>
          <w:rFonts w:ascii="Times New Roman" w:hAnsi="Times New Roman" w:cs="Times New Roman"/>
          <w:sz w:val="24"/>
          <w:szCs w:val="24"/>
        </w:rPr>
        <w:t>si</w:t>
      </w:r>
      <w:r w:rsidRPr="00B611C7">
        <w:rPr>
          <w:rFonts w:ascii="Times New Roman" w:hAnsi="Times New Roman" w:cs="Times New Roman"/>
          <w:sz w:val="24"/>
          <w:szCs w:val="24"/>
        </w:rPr>
        <w:t xml:space="preserve"> tekliflerinde</w:t>
      </w:r>
      <w:r>
        <w:rPr>
          <w:rFonts w:ascii="Times New Roman" w:hAnsi="Times New Roman" w:cs="Times New Roman"/>
          <w:sz w:val="24"/>
          <w:szCs w:val="24"/>
        </w:rPr>
        <w:t>,</w:t>
      </w:r>
      <w:r w:rsidRPr="003F2393">
        <w:rPr>
          <w:rFonts w:ascii="Times New Roman" w:hAnsi="Times New Roman" w:cs="Times New Roman"/>
          <w:sz w:val="24"/>
          <w:szCs w:val="24"/>
        </w:rPr>
        <w:t xml:space="preserve"> </w:t>
      </w:r>
      <w:r>
        <w:rPr>
          <w:rFonts w:ascii="Times New Roman" w:hAnsi="Times New Roman" w:cs="Times New Roman"/>
          <w:sz w:val="24"/>
          <w:szCs w:val="24"/>
        </w:rPr>
        <w:t xml:space="preserve">Ek-2’de </w:t>
      </w:r>
      <w:r w:rsidR="006E5953">
        <w:rPr>
          <w:rFonts w:ascii="Times New Roman" w:hAnsi="Times New Roman" w:cs="Times New Roman"/>
          <w:sz w:val="24"/>
          <w:szCs w:val="24"/>
        </w:rPr>
        <w:t>yer alan formatın yanında, Ek-17</w:t>
      </w:r>
      <w:r>
        <w:rPr>
          <w:rFonts w:ascii="Times New Roman" w:hAnsi="Times New Roman" w:cs="Times New Roman"/>
          <w:sz w:val="24"/>
          <w:szCs w:val="24"/>
        </w:rPr>
        <w:t>’d</w:t>
      </w:r>
      <w:r w:rsidRPr="00B611C7">
        <w:rPr>
          <w:rFonts w:ascii="Times New Roman" w:hAnsi="Times New Roman" w:cs="Times New Roman"/>
          <w:sz w:val="24"/>
          <w:szCs w:val="24"/>
        </w:rPr>
        <w:t xml:space="preserve">e yer alan </w:t>
      </w:r>
      <w:r>
        <w:rPr>
          <w:rFonts w:ascii="Times New Roman" w:hAnsi="Times New Roman" w:cs="Times New Roman"/>
          <w:sz w:val="24"/>
          <w:szCs w:val="24"/>
        </w:rPr>
        <w:t xml:space="preserve">hususları da kapsayacak biçimde </w:t>
      </w:r>
      <w:r w:rsidRPr="003F2393">
        <w:rPr>
          <w:rFonts w:ascii="Times New Roman" w:hAnsi="Times New Roman" w:cs="Times New Roman"/>
          <w:sz w:val="24"/>
          <w:szCs w:val="24"/>
        </w:rPr>
        <w:t>Fizibilite Etüdünün</w:t>
      </w:r>
      <w:r>
        <w:rPr>
          <w:rFonts w:ascii="Times New Roman" w:hAnsi="Times New Roman" w:cs="Times New Roman"/>
          <w:sz w:val="24"/>
          <w:szCs w:val="24"/>
        </w:rPr>
        <w:t xml:space="preserve"> hazırlanması gerekmektedir</w:t>
      </w:r>
      <w:r w:rsidRPr="00B611C7">
        <w:rPr>
          <w:rFonts w:ascii="Times New Roman" w:hAnsi="Times New Roman" w:cs="Times New Roman"/>
          <w:sz w:val="24"/>
          <w:szCs w:val="24"/>
        </w:rPr>
        <w:t xml:space="preserve">. </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3" w:name="_Toc14796780"/>
      <w:r w:rsidRPr="0053583B">
        <w:rPr>
          <w:rFonts w:ascii="Times New Roman" w:hAnsi="Times New Roman" w:cs="Times New Roman"/>
          <w:sz w:val="24"/>
          <w:szCs w:val="24"/>
        </w:rPr>
        <w:t>Fizibilite Etüdü</w:t>
      </w:r>
      <w:bookmarkEnd w:id="13"/>
    </w:p>
    <w:p w14:paraId="168E369C" w14:textId="0375D2B5" w:rsidR="00B540EE" w:rsidRDefault="001C035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Fizibilite Etüdü hazırlanması gerekli olan yeni proje teklifleri için Fizibilite </w:t>
      </w:r>
      <w:proofErr w:type="spellStart"/>
      <w:r>
        <w:rPr>
          <w:rFonts w:ascii="Times New Roman" w:hAnsi="Times New Roman" w:cs="Times New Roman"/>
          <w:sz w:val="24"/>
          <w:szCs w:val="24"/>
        </w:rPr>
        <w:t>Etüdü’nün</w:t>
      </w:r>
      <w:proofErr w:type="spellEnd"/>
      <w:r>
        <w:rPr>
          <w:rFonts w:ascii="Times New Roman" w:hAnsi="Times New Roman" w:cs="Times New Roman"/>
          <w:sz w:val="24"/>
          <w:szCs w:val="24"/>
        </w:rPr>
        <w:t xml:space="preserve"> eksiksiz ve güncel bilgiler içerecek şekilde hazırlanması ve iletilmesi zorunludur.</w:t>
      </w:r>
    </w:p>
    <w:p w14:paraId="68D1C939" w14:textId="4273FD3A" w:rsidR="00892840" w:rsidRPr="002F02D4" w:rsidRDefault="00B412EE" w:rsidP="000622B8">
      <w:pPr>
        <w:pStyle w:val="Sralama"/>
        <w:numPr>
          <w:ilvl w:val="0"/>
          <w:numId w:val="16"/>
        </w:numPr>
        <w:tabs>
          <w:tab w:val="clear" w:pos="993"/>
          <w:tab w:val="left" w:pos="851"/>
        </w:tabs>
        <w:ind w:left="709" w:hanging="283"/>
      </w:pPr>
      <w:proofErr w:type="gramStart"/>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w:t>
      </w:r>
      <w:proofErr w:type="spellStart"/>
      <w:r w:rsidR="00BB1767">
        <w:rPr>
          <w:rFonts w:ascii="Times New Roman" w:hAnsi="Times New Roman" w:cs="Times New Roman"/>
          <w:sz w:val="24"/>
          <w:szCs w:val="24"/>
        </w:rPr>
        <w:t>KaYa</w:t>
      </w:r>
      <w:proofErr w:type="spellEnd"/>
      <w:r w:rsidR="00BB1767">
        <w:rPr>
          <w:rFonts w:ascii="Times New Roman" w:hAnsi="Times New Roman" w:cs="Times New Roman"/>
          <w:sz w:val="24"/>
          <w:szCs w:val="24"/>
        </w:rPr>
        <w:t xml:space="preserve">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zorunludur.</w:t>
      </w:r>
      <w:r w:rsidR="00DA77B5" w:rsidRPr="00DA77B5">
        <w:rPr>
          <w:rFonts w:ascii="Times New Roman" w:hAnsi="Times New Roman" w:cs="Times New Roman"/>
          <w:sz w:val="24"/>
          <w:szCs w:val="24"/>
        </w:rPr>
        <w:t xml:space="preserve"> </w:t>
      </w:r>
      <w:proofErr w:type="gramEnd"/>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w:t>
      </w:r>
      <w:r w:rsidR="002610DA">
        <w:rPr>
          <w:rFonts w:ascii="Times New Roman" w:hAnsi="Times New Roman" w:cs="Times New Roman"/>
          <w:sz w:val="24"/>
          <w:szCs w:val="24"/>
        </w:rPr>
        <w:t xml:space="preserve">etüdü </w:t>
      </w:r>
      <w:r w:rsidR="00C56F93">
        <w:rPr>
          <w:rFonts w:ascii="Times New Roman" w:hAnsi="Times New Roman" w:cs="Times New Roman"/>
          <w:sz w:val="24"/>
          <w:szCs w:val="24"/>
        </w:rPr>
        <w:t xml:space="preserve">henüz hazır olmayanlar Yatırım Programına </w:t>
      </w:r>
      <w:proofErr w:type="spellStart"/>
      <w:r w:rsidR="00C56F93">
        <w:rPr>
          <w:rFonts w:ascii="Times New Roman" w:hAnsi="Times New Roman" w:cs="Times New Roman"/>
          <w:sz w:val="24"/>
          <w:szCs w:val="24"/>
        </w:rPr>
        <w:t>etüd</w:t>
      </w:r>
      <w:proofErr w:type="spellEnd"/>
      <w:r w:rsidR="00C56F93">
        <w:rPr>
          <w:rFonts w:ascii="Times New Roman" w:hAnsi="Times New Roman" w:cs="Times New Roman"/>
          <w:sz w:val="24"/>
          <w:szCs w:val="24"/>
        </w:rPr>
        <w:t>-proje karakteristiğiyle ve proje teklif formuyla teklif edilecektir</w:t>
      </w:r>
      <w:r w:rsidR="00042A95">
        <w:rPr>
          <w:rFonts w:ascii="Times New Roman" w:hAnsi="Times New Roman" w:cs="Times New Roman"/>
          <w:sz w:val="24"/>
          <w:szCs w:val="24"/>
        </w:rPr>
        <w:t>.</w:t>
      </w:r>
    </w:p>
    <w:p w14:paraId="532185A5" w14:textId="3D5EFEFA"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 xml:space="preserve">Fizibilite Etüdü Formatında yer alan </w:t>
      </w:r>
      <w:r w:rsidR="007765E9">
        <w:rPr>
          <w:rFonts w:ascii="Times New Roman" w:hAnsi="Times New Roman" w:cs="Times New Roman"/>
          <w:sz w:val="24"/>
          <w:szCs w:val="24"/>
        </w:rPr>
        <w:t>“</w:t>
      </w:r>
      <w:r>
        <w:rPr>
          <w:rFonts w:ascii="Times New Roman" w:hAnsi="Times New Roman" w:cs="Times New Roman"/>
          <w:sz w:val="24"/>
          <w:szCs w:val="24"/>
        </w:rPr>
        <w:t>6. Ticari A</w:t>
      </w:r>
      <w:r w:rsidR="00F234C1" w:rsidRPr="002F02D4">
        <w:rPr>
          <w:rFonts w:ascii="Times New Roman" w:hAnsi="Times New Roman" w:cs="Times New Roman"/>
          <w:sz w:val="24"/>
          <w:szCs w:val="24"/>
        </w:rPr>
        <w:t>naliz</w:t>
      </w:r>
      <w:r w:rsidR="007765E9">
        <w:rPr>
          <w:rFonts w:ascii="Times New Roman" w:hAnsi="Times New Roman" w:cs="Times New Roman"/>
          <w:sz w:val="24"/>
          <w:szCs w:val="24"/>
        </w:rPr>
        <w:t>”</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w:t>
      </w:r>
      <w:proofErr w:type="spellStart"/>
      <w:r w:rsidR="002D2B9C" w:rsidRPr="002F02D4">
        <w:rPr>
          <w:rFonts w:ascii="Times New Roman" w:hAnsi="Times New Roman" w:cs="Times New Roman"/>
          <w:sz w:val="24"/>
          <w:szCs w:val="24"/>
        </w:rPr>
        <w:t>iskonto</w:t>
      </w:r>
      <w:proofErr w:type="spellEnd"/>
      <w:r w:rsidR="002D2B9C" w:rsidRPr="002F02D4">
        <w:rPr>
          <w:rFonts w:ascii="Times New Roman" w:hAnsi="Times New Roman" w:cs="Times New Roman"/>
          <w:sz w:val="24"/>
          <w:szCs w:val="24"/>
        </w:rPr>
        <w:t xml:space="preserve">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FC746E">
      <w:pPr>
        <w:pStyle w:val="ListeParagraf"/>
        <w:numPr>
          <w:ilvl w:val="0"/>
          <w:numId w:val="15"/>
        </w:numPr>
        <w:tabs>
          <w:tab w:val="clear" w:pos="993"/>
        </w:tabs>
        <w:spacing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6C67C99"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sidR="00B01A57">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lastRenderedPageBreak/>
        <w:t xml:space="preserve">Ekonomik analizde kullanılacak </w:t>
      </w:r>
      <w:proofErr w:type="spellStart"/>
      <w:r>
        <w:rPr>
          <w:rFonts w:ascii="Times New Roman" w:hAnsi="Times New Roman" w:cs="Times New Roman"/>
          <w:sz w:val="24"/>
          <w:szCs w:val="24"/>
        </w:rPr>
        <w:t>iskonto</w:t>
      </w:r>
      <w:proofErr w:type="spellEnd"/>
      <w:r>
        <w:rPr>
          <w:rFonts w:ascii="Times New Roman" w:hAnsi="Times New Roman" w:cs="Times New Roman"/>
          <w:sz w:val="24"/>
          <w:szCs w:val="24"/>
        </w:rPr>
        <w:t xml:space="preserve">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56815143"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 xml:space="preserve">yeni projeler yatırım programına teklif edilecektir.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w:t>
      </w:r>
      <w:proofErr w:type="spellStart"/>
      <w:r w:rsidRPr="0053583B">
        <w:rPr>
          <w:rFonts w:ascii="Times New Roman" w:hAnsi="Times New Roman" w:cs="Times New Roman"/>
          <w:sz w:val="24"/>
          <w:szCs w:val="24"/>
        </w:rPr>
        <w:t>aciliyetini</w:t>
      </w:r>
      <w:proofErr w:type="spellEnd"/>
      <w:r w:rsidRPr="0053583B">
        <w:rPr>
          <w:rFonts w:ascii="Times New Roman" w:hAnsi="Times New Roman" w:cs="Times New Roman"/>
          <w:sz w:val="24"/>
          <w:szCs w:val="24"/>
        </w:rPr>
        <w:t xml:space="preserve"> belirten</w:t>
      </w:r>
      <w:r w:rsidR="00D42C55" w:rsidRPr="0053583B">
        <w:rPr>
          <w:rFonts w:ascii="Times New Roman" w:hAnsi="Times New Roman" w:cs="Times New Roman"/>
          <w:sz w:val="24"/>
          <w:szCs w:val="24"/>
        </w:rPr>
        <w:t xml:space="preserve"> gerekçeler </w:t>
      </w:r>
      <w:proofErr w:type="gramStart"/>
      <w:r w:rsidR="00D42C55" w:rsidRPr="0053583B">
        <w:rPr>
          <w:rFonts w:ascii="Times New Roman" w:hAnsi="Times New Roman" w:cs="Times New Roman"/>
          <w:sz w:val="24"/>
          <w:szCs w:val="24"/>
        </w:rPr>
        <w:t>dahil</w:t>
      </w:r>
      <w:proofErr w:type="gramEnd"/>
      <w:r w:rsidR="00D42C55" w:rsidRPr="0053583B">
        <w:rPr>
          <w:rFonts w:ascii="Times New Roman" w:hAnsi="Times New Roman" w:cs="Times New Roman"/>
          <w:sz w:val="24"/>
          <w:szCs w:val="24"/>
        </w:rPr>
        <w:t xml:space="preserve"> edilmelidir. </w:t>
      </w:r>
    </w:p>
    <w:p w14:paraId="20FF5095" w14:textId="3A176AA8"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2F63776A"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1B0D70">
        <w:rPr>
          <w:rFonts w:ascii="Times New Roman" w:hAnsi="Times New Roman" w:cs="Times New Roman"/>
          <w:sz w:val="24"/>
          <w:szCs w:val="24"/>
        </w:rPr>
        <w:t>2</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w:t>
      </w:r>
      <w:proofErr w:type="spellStart"/>
      <w:r w:rsidR="00931304">
        <w:rPr>
          <w:rFonts w:ascii="Times New Roman" w:hAnsi="Times New Roman" w:cs="Times New Roman"/>
          <w:sz w:val="24"/>
          <w:szCs w:val="24"/>
        </w:rPr>
        <w:t>SBB’ye</w:t>
      </w:r>
      <w:proofErr w:type="spellEnd"/>
      <w:r w:rsidR="00931304">
        <w:rPr>
          <w:rFonts w:ascii="Times New Roman" w:hAnsi="Times New Roman" w:cs="Times New Roman"/>
          <w:sz w:val="24"/>
          <w:szCs w:val="24"/>
        </w:rPr>
        <w:t xml:space="preserv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5B8B208"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önünde bulundurularak,</w:t>
      </w:r>
      <w:r w:rsidR="00AE0BBD">
        <w:rPr>
          <w:rFonts w:ascii="Times New Roman" w:hAnsi="Times New Roman" w:cs="Times New Roman"/>
          <w:sz w:val="24"/>
          <w:szCs w:val="24"/>
        </w:rPr>
        <w:t xml:space="preserve"> Temmuz ayı sonuna kadar</w:t>
      </w:r>
      <w:r w:rsidRPr="0053583B">
        <w:rPr>
          <w:rFonts w:ascii="Times New Roman" w:hAnsi="Times New Roman" w:cs="Times New Roman"/>
          <w:sz w:val="24"/>
          <w:szCs w:val="24"/>
        </w:rPr>
        <w:t xml:space="preserve"> </w:t>
      </w:r>
      <w:r w:rsidRPr="0053583B">
        <w:rPr>
          <w:rFonts w:ascii="Times New Roman" w:hAnsi="Times New Roman" w:cs="Times New Roman"/>
          <w:bCs/>
          <w:sz w:val="24"/>
          <w:szCs w:val="24"/>
        </w:rPr>
        <w:t xml:space="preserve">2 basılı nüsha halinde ve elektronik ortamda </w:t>
      </w:r>
      <w:proofErr w:type="spellStart"/>
      <w:r w:rsidRPr="0053583B">
        <w:rPr>
          <w:rFonts w:ascii="Times New Roman" w:hAnsi="Times New Roman" w:cs="Times New Roman"/>
          <w:bCs/>
          <w:sz w:val="24"/>
          <w:szCs w:val="24"/>
        </w:rPr>
        <w:t>KaYa</w:t>
      </w:r>
      <w:proofErr w:type="spellEnd"/>
      <w:r w:rsidRPr="0053583B">
        <w:rPr>
          <w:rFonts w:ascii="Times New Roman" w:hAnsi="Times New Roman" w:cs="Times New Roman"/>
          <w:bCs/>
          <w:sz w:val="24"/>
          <w:szCs w:val="24"/>
        </w:rPr>
        <w:t xml:space="preserve"> Bilgi Sistemi aracılığıyla</w:t>
      </w:r>
      <w:r w:rsidRPr="0053583B">
        <w:rPr>
          <w:rFonts w:ascii="Times New Roman" w:hAnsi="Times New Roman" w:cs="Times New Roman"/>
          <w:sz w:val="24"/>
          <w:szCs w:val="24"/>
        </w:rPr>
        <w:t xml:space="preserv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iletilmesi gerekmektedir.</w:t>
      </w:r>
    </w:p>
    <w:p w14:paraId="5283343D" w14:textId="2119D9DA" w:rsidR="0068631A" w:rsidRPr="00892890"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sidRPr="0053075B">
        <w:rPr>
          <w:rFonts w:ascii="Times New Roman" w:hAnsi="Times New Roman" w:cs="Times New Roman"/>
          <w:sz w:val="24"/>
          <w:szCs w:val="24"/>
        </w:rPr>
        <w:t>20</w:t>
      </w:r>
      <w:r w:rsidR="000005C6" w:rsidRPr="0053075B">
        <w:rPr>
          <w:rFonts w:ascii="Times New Roman" w:hAnsi="Times New Roman" w:cs="Times New Roman"/>
          <w:sz w:val="24"/>
          <w:szCs w:val="24"/>
        </w:rPr>
        <w:t>2</w:t>
      </w:r>
      <w:r w:rsidR="0053075B" w:rsidRPr="00C76E59">
        <w:rPr>
          <w:rFonts w:ascii="Times New Roman" w:hAnsi="Times New Roman" w:cs="Times New Roman"/>
          <w:sz w:val="24"/>
          <w:szCs w:val="24"/>
        </w:rPr>
        <w:t>1</w:t>
      </w:r>
      <w:r w:rsidRPr="0053075B">
        <w:rPr>
          <w:rFonts w:ascii="Times New Roman" w:hAnsi="Times New Roman" w:cs="Times New Roman"/>
          <w:sz w:val="24"/>
          <w:szCs w:val="24"/>
        </w:rPr>
        <w:t>-20</w:t>
      </w:r>
      <w:r w:rsidR="00486EE5" w:rsidRPr="0053075B">
        <w:rPr>
          <w:rFonts w:ascii="Times New Roman" w:hAnsi="Times New Roman" w:cs="Times New Roman"/>
          <w:sz w:val="24"/>
          <w:szCs w:val="24"/>
        </w:rPr>
        <w:t>2</w:t>
      </w:r>
      <w:r w:rsidR="0053075B" w:rsidRPr="00C76E59">
        <w:rPr>
          <w:rFonts w:ascii="Times New Roman" w:hAnsi="Times New Roman" w:cs="Times New Roman"/>
          <w:sz w:val="24"/>
          <w:szCs w:val="24"/>
        </w:rPr>
        <w:t>3</w:t>
      </w:r>
      <w:r w:rsidRPr="0053075B">
        <w:rPr>
          <w:rFonts w:ascii="Times New Roman" w:hAnsi="Times New Roman" w:cs="Times New Roman"/>
          <w:sz w:val="24"/>
          <w:szCs w:val="24"/>
        </w:rPr>
        <w:t xml:space="preserve"> Dönemi Yatırım Programı Hazırlama Rehberi</w:t>
      </w:r>
      <w:r w:rsidRPr="005251DA">
        <w:rPr>
          <w:rFonts w:ascii="Times New Roman" w:hAnsi="Times New Roman" w:cs="Times New Roman"/>
          <w:sz w:val="24"/>
          <w:szCs w:val="24"/>
        </w:rPr>
        <w:t xml:space="preserve"> ekinde yer alan formata göre</w:t>
      </w:r>
      <w:r w:rsidR="0068631A" w:rsidRPr="005251DA">
        <w:rPr>
          <w:rFonts w:ascii="Times New Roman" w:hAnsi="Times New Roman" w:cs="Times New Roman"/>
          <w:sz w:val="24"/>
          <w:szCs w:val="24"/>
        </w:rPr>
        <w:t xml:space="preserve"> hazırlanarak </w:t>
      </w:r>
      <w:proofErr w:type="spellStart"/>
      <w:r w:rsidR="0068631A" w:rsidRPr="005251DA">
        <w:rPr>
          <w:rFonts w:ascii="Times New Roman" w:hAnsi="Times New Roman" w:cs="Times New Roman"/>
          <w:sz w:val="24"/>
          <w:szCs w:val="24"/>
        </w:rPr>
        <w:t>SBB’ye</w:t>
      </w:r>
      <w:proofErr w:type="spellEnd"/>
      <w:r w:rsidR="0068631A" w:rsidRPr="00892890">
        <w:rPr>
          <w:rFonts w:ascii="Times New Roman" w:hAnsi="Times New Roman" w:cs="Times New Roman"/>
          <w:sz w:val="24"/>
          <w:szCs w:val="24"/>
        </w:rPr>
        <w:t xml:space="preserv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414BE2FA" w14:textId="355482C3" w:rsidR="00F94B66" w:rsidRPr="00C76E59"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proofErr w:type="gramStart"/>
      <w:r w:rsidRPr="00192859">
        <w:rPr>
          <w:rFonts w:ascii="Times New Roman" w:eastAsia="Calibri" w:hAnsi="Times New Roman" w:cs="Times New Roman"/>
          <w:sz w:val="24"/>
          <w:szCs w:val="24"/>
        </w:rPr>
        <w:t>Büyük altyapı projeleri yürüten kurumlar</w:t>
      </w:r>
      <w:r w:rsidR="00192859">
        <w:rPr>
          <w:rFonts w:ascii="Times New Roman" w:eastAsia="Calibri" w:hAnsi="Times New Roman" w:cs="Times New Roman"/>
          <w:sz w:val="24"/>
          <w:szCs w:val="24"/>
        </w:rPr>
        <w:t>,</w:t>
      </w:r>
      <w:r w:rsidRPr="00192859">
        <w:rPr>
          <w:rFonts w:ascii="Times New Roman" w:eastAsia="Calibri" w:hAnsi="Times New Roman" w:cs="Times New Roman"/>
          <w:sz w:val="24"/>
          <w:szCs w:val="24"/>
        </w:rPr>
        <w:t xml:space="preserve"> planlama ve uygulama aşamalarında</w:t>
      </w:r>
      <w:r w:rsidR="00F94B66" w:rsidRPr="00C76E59">
        <w:rPr>
          <w:rFonts w:ascii="Times New Roman" w:hAnsi="Times New Roman" w:cs="Times New Roman"/>
          <w:bCs/>
          <w:sz w:val="24"/>
          <w:szCs w:val="24"/>
        </w:rPr>
        <w:t>;</w:t>
      </w:r>
      <w:r w:rsidR="00F94B66" w:rsidRPr="00C76E59">
        <w:rPr>
          <w:rFonts w:ascii="Times New Roman" w:hAnsi="Times New Roman" w:cs="Times New Roman"/>
          <w:b/>
          <w:sz w:val="24"/>
          <w:szCs w:val="24"/>
        </w:rPr>
        <w:t xml:space="preserve"> </w:t>
      </w:r>
      <w:r w:rsidR="00F94B66" w:rsidRPr="00C76E59">
        <w:rPr>
          <w:rFonts w:ascii="Times New Roman" w:hAnsi="Times New Roman" w:cs="Times New Roman"/>
          <w:sz w:val="24"/>
          <w:szCs w:val="24"/>
        </w:rPr>
        <w:t xml:space="preserve">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w:t>
      </w:r>
      <w:r w:rsidR="00F94B66" w:rsidRPr="00C76E59">
        <w:rPr>
          <w:rFonts w:ascii="Times New Roman" w:hAnsi="Times New Roman" w:cs="Times New Roman"/>
          <w:bCs/>
          <w:sz w:val="24"/>
          <w:szCs w:val="24"/>
        </w:rPr>
        <w:t xml:space="preserve">muhtemel fiziki çakışma </w:t>
      </w:r>
      <w:r w:rsidR="00F94B66" w:rsidRPr="00C76E59">
        <w:rPr>
          <w:rFonts w:ascii="Times New Roman" w:hAnsi="Times New Roman" w:cs="Times New Roman"/>
          <w:sz w:val="24"/>
          <w:szCs w:val="24"/>
        </w:rPr>
        <w:t xml:space="preserve">alanlarını dikkate alarak gerekli tedbirleri almakla yükümlüdür. </w:t>
      </w:r>
      <w:proofErr w:type="gramEnd"/>
    </w:p>
    <w:p w14:paraId="4D84C251" w14:textId="202FDEB5" w:rsidR="00492530" w:rsidRDefault="00192859" w:rsidP="00C76E59">
      <w:pPr>
        <w:pStyle w:val="Sralama"/>
        <w:numPr>
          <w:ilvl w:val="0"/>
          <w:numId w:val="0"/>
        </w:numPr>
        <w:tabs>
          <w:tab w:val="clear" w:pos="993"/>
          <w:tab w:val="left" w:pos="851"/>
        </w:tabs>
        <w:ind w:left="720"/>
        <w:rPr>
          <w:rFonts w:ascii="Times New Roman" w:hAnsi="Times New Roman" w:cs="Times New Roman"/>
          <w:sz w:val="24"/>
          <w:szCs w:val="24"/>
        </w:rPr>
      </w:pPr>
      <w:r w:rsidRPr="00C76E59">
        <w:rPr>
          <w:rFonts w:ascii="Times New Roman" w:eastAsia="Calibri" w:hAnsi="Times New Roman" w:cs="Times New Roman"/>
          <w:sz w:val="24"/>
          <w:szCs w:val="24"/>
        </w:rPr>
        <w:t>Teklif edilen projeler için yukarıda belirtilen alanlar</w:t>
      </w:r>
      <w:r w:rsidRPr="00C76E59" w:rsidDel="00F94B66">
        <w:rPr>
          <w:rFonts w:ascii="Times New Roman" w:eastAsia="Calibri" w:hAnsi="Times New Roman" w:cs="Times New Roman"/>
          <w:sz w:val="24"/>
          <w:szCs w:val="24"/>
        </w:rPr>
        <w:t xml:space="preserve"> </w:t>
      </w:r>
      <w:r w:rsidRPr="00C76E59">
        <w:rPr>
          <w:rFonts w:ascii="Times New Roman" w:eastAsia="Calibri" w:hAnsi="Times New Roman" w:cs="Times New Roman"/>
          <w:sz w:val="24"/>
          <w:szCs w:val="24"/>
        </w:rPr>
        <w:t>çerçevesinde, y</w:t>
      </w:r>
      <w:r w:rsidR="00492530" w:rsidRPr="00192859">
        <w:rPr>
          <w:rFonts w:ascii="Times New Roman" w:eastAsia="Calibri" w:hAnsi="Times New Roman" w:cs="Times New Roman"/>
          <w:sz w:val="24"/>
          <w:szCs w:val="24"/>
        </w:rPr>
        <w:t>atırımların fiziki çakışmasının önlenmesi amacıyla</w:t>
      </w:r>
      <w:r w:rsidRPr="00C76E59">
        <w:rPr>
          <w:rFonts w:ascii="Times New Roman" w:eastAsia="Calibri" w:hAnsi="Times New Roman" w:cs="Times New Roman"/>
          <w:sz w:val="24"/>
          <w:szCs w:val="24"/>
        </w:rPr>
        <w:t xml:space="preserve"> alınan tedbirlere </w:t>
      </w:r>
      <w:r w:rsidR="00492530" w:rsidRPr="00192859">
        <w:rPr>
          <w:rFonts w:ascii="Times New Roman" w:eastAsia="Calibri" w:hAnsi="Times New Roman" w:cs="Times New Roman"/>
          <w:sz w:val="24"/>
          <w:szCs w:val="24"/>
        </w:rPr>
        <w:t xml:space="preserve">dair bilgiler fizibilite etüdünün </w:t>
      </w:r>
      <w:r w:rsidR="00D42C55" w:rsidRPr="00192859">
        <w:rPr>
          <w:rFonts w:ascii="Times New Roman" w:eastAsia="Calibri" w:hAnsi="Times New Roman" w:cs="Times New Roman"/>
          <w:sz w:val="24"/>
          <w:szCs w:val="24"/>
        </w:rPr>
        <w:t>1.4</w:t>
      </w:r>
      <w:r w:rsidR="00492530" w:rsidRPr="00192859">
        <w:rPr>
          <w:rFonts w:ascii="Times New Roman" w:eastAsia="Calibri" w:hAnsi="Times New Roman" w:cs="Times New Roman"/>
          <w:sz w:val="24"/>
          <w:szCs w:val="24"/>
        </w:rPr>
        <w:t xml:space="preserve"> bölümünde yer alacaktır.</w:t>
      </w:r>
      <w:r w:rsidR="00180897" w:rsidRPr="00192859">
        <w:rPr>
          <w:rFonts w:ascii="Times New Roman" w:eastAsia="Calibri" w:hAnsi="Times New Roman" w:cs="Times New Roman"/>
          <w:sz w:val="24"/>
          <w:szCs w:val="24"/>
        </w:rPr>
        <w:t xml:space="preserve"> </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4" w:name="_Toc14796781"/>
      <w:r w:rsidRPr="0053583B">
        <w:rPr>
          <w:rFonts w:ascii="Times New Roman" w:hAnsi="Times New Roman" w:cs="Times New Roman"/>
          <w:sz w:val="24"/>
          <w:szCs w:val="24"/>
        </w:rPr>
        <w:lastRenderedPageBreak/>
        <w:t>Proje Teklif Formu</w:t>
      </w:r>
      <w:bookmarkEnd w:id="14"/>
    </w:p>
    <w:p w14:paraId="4A3FFA12" w14:textId="06634CBA" w:rsidR="00D42C55" w:rsidRPr="00892840" w:rsidRDefault="00D52ED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Yatırım Programına proje teklif edilebilmesi için </w:t>
      </w:r>
      <w:r w:rsidR="00D42C55" w:rsidRPr="00892840">
        <w:rPr>
          <w:rFonts w:ascii="Times New Roman" w:hAnsi="Times New Roman" w:cs="Times New Roman"/>
          <w:sz w:val="24"/>
          <w:szCs w:val="24"/>
        </w:rPr>
        <w:t>Proje Teklif Formu</w:t>
      </w:r>
      <w:r>
        <w:rPr>
          <w:rFonts w:ascii="Times New Roman" w:hAnsi="Times New Roman" w:cs="Times New Roman"/>
          <w:sz w:val="24"/>
          <w:szCs w:val="24"/>
        </w:rPr>
        <w:t>nun eksiksiz ve güncel bilgiler içerecek şekilde hazırlanması ve iletilmesi zorunludur.</w:t>
      </w:r>
    </w:p>
    <w:p w14:paraId="1369517E" w14:textId="39F8F077"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 xml:space="preserve">iyetine bakılmaksızın, </w:t>
      </w:r>
      <w:proofErr w:type="gramStart"/>
      <w:r w:rsidR="00300B26" w:rsidRPr="00C80A83">
        <w:rPr>
          <w:rFonts w:ascii="Times New Roman" w:hAnsi="Times New Roman" w:cs="Times New Roman"/>
          <w:sz w:val="24"/>
          <w:szCs w:val="24"/>
        </w:rPr>
        <w:t>toplu</w:t>
      </w:r>
      <w:r w:rsidR="00052CFA">
        <w:rPr>
          <w:rFonts w:ascii="Times New Roman" w:hAnsi="Times New Roman" w:cs="Times New Roman"/>
          <w:sz w:val="24"/>
          <w:szCs w:val="24"/>
        </w:rPr>
        <w:t xml:space="preserve">  ve</w:t>
      </w:r>
      <w:proofErr w:type="gramEnd"/>
      <w:r w:rsidR="00052CFA">
        <w:rPr>
          <w:rFonts w:ascii="Times New Roman" w:hAnsi="Times New Roman" w:cs="Times New Roman"/>
          <w:sz w:val="24"/>
          <w:szCs w:val="24"/>
        </w:rPr>
        <w:t xml:space="preser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w:t>
      </w:r>
      <w:proofErr w:type="spellStart"/>
      <w:r w:rsidR="00052CFA">
        <w:rPr>
          <w:rFonts w:ascii="Times New Roman" w:hAnsi="Times New Roman" w:cs="Times New Roman"/>
          <w:sz w:val="24"/>
          <w:szCs w:val="24"/>
        </w:rPr>
        <w:t>etüd</w:t>
      </w:r>
      <w:proofErr w:type="spellEnd"/>
      <w:r w:rsidR="00052CFA">
        <w:rPr>
          <w:rFonts w:ascii="Times New Roman" w:hAnsi="Times New Roman" w:cs="Times New Roman"/>
          <w:sz w:val="24"/>
          <w:szCs w:val="24"/>
        </w:rPr>
        <w:t xml:space="preserve">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kültür sektöründe yer alan restorasyon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ile</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güvenlik hizmetleri sektöründe yer alan 50.000 m</w:t>
      </w:r>
      <w:r w:rsidR="0051107E" w:rsidRPr="00E70623">
        <w:rPr>
          <w:rFonts w:ascii="Times New Roman" w:hAnsi="Times New Roman" w:cs="Times New Roman"/>
          <w:sz w:val="24"/>
          <w:szCs w:val="24"/>
          <w:vertAlign w:val="superscript"/>
        </w:rPr>
        <w:t>2</w:t>
      </w:r>
      <w:r w:rsidR="0051107E">
        <w:rPr>
          <w:rFonts w:ascii="Times New Roman" w:hAnsi="Times New Roman" w:cs="Times New Roman"/>
          <w:sz w:val="24"/>
          <w:szCs w:val="24"/>
        </w:rPr>
        <w:t>’den küçük kapalı alana sahip hizmet binaları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 xml:space="preserve">toplulaştırması, </w:t>
      </w:r>
      <w:r w:rsidRPr="00C80A83">
        <w:rPr>
          <w:rFonts w:ascii="Times New Roman" w:hAnsi="Times New Roman" w:cs="Times New Roman"/>
          <w:sz w:val="24"/>
          <w:szCs w:val="24"/>
        </w:rPr>
        <w:t>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yatırım projesi teklifleri için</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proje ka</w:t>
      </w:r>
      <w:r w:rsidR="00DF2DB5">
        <w:rPr>
          <w:rFonts w:ascii="Times New Roman" w:hAnsi="Times New Roman" w:cs="Times New Roman"/>
          <w:sz w:val="24"/>
          <w:szCs w:val="24"/>
        </w:rPr>
        <w:t>rakteristiğine bağlı olarak bu R</w:t>
      </w:r>
      <w:r w:rsidR="0051107E">
        <w:rPr>
          <w:rFonts w:ascii="Times New Roman" w:hAnsi="Times New Roman" w:cs="Times New Roman"/>
          <w:sz w:val="24"/>
          <w:szCs w:val="24"/>
        </w:rPr>
        <w:t xml:space="preserve">ehberde belirtilen formatlara uygun olarak gerekli belge ve bilgiler iletilecek, </w:t>
      </w:r>
      <w:r w:rsidRPr="00C80A83">
        <w:rPr>
          <w:rFonts w:ascii="Times New Roman" w:hAnsi="Times New Roman" w:cs="Times New Roman"/>
          <w:sz w:val="24"/>
          <w:szCs w:val="24"/>
        </w:rPr>
        <w:t xml:space="preserve">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w:t>
      </w:r>
      <w:r w:rsidR="0051107E">
        <w:rPr>
          <w:rFonts w:ascii="Times New Roman" w:hAnsi="Times New Roman" w:cs="Times New Roman"/>
          <w:sz w:val="24"/>
          <w:szCs w:val="24"/>
        </w:rPr>
        <w:t xml:space="preserve"> ise</w:t>
      </w:r>
      <w:r w:rsidRPr="00C80A83">
        <w:rPr>
          <w:rFonts w:ascii="Times New Roman" w:hAnsi="Times New Roman" w:cs="Times New Roman"/>
          <w:sz w:val="24"/>
          <w:szCs w:val="24"/>
        </w:rPr>
        <w:t xml:space="preserve"> Ek-</w:t>
      </w:r>
      <w:hyperlink r:id="rId23"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 xml:space="preserve">’te yer alan Proje Teklif </w:t>
      </w:r>
      <w:proofErr w:type="spellStart"/>
      <w:r w:rsidRPr="00C80A83">
        <w:rPr>
          <w:rFonts w:ascii="Times New Roman" w:hAnsi="Times New Roman" w:cs="Times New Roman"/>
          <w:sz w:val="24"/>
          <w:szCs w:val="24"/>
        </w:rPr>
        <w:t>Formu’na</w:t>
      </w:r>
      <w:proofErr w:type="spellEnd"/>
      <w:r w:rsidRPr="00C80A83">
        <w:rPr>
          <w:rFonts w:ascii="Times New Roman" w:hAnsi="Times New Roman" w:cs="Times New Roman"/>
          <w:sz w:val="24"/>
          <w:szCs w:val="24"/>
        </w:rPr>
        <w:t xml:space="preserve"> uygun olarak </w:t>
      </w:r>
      <w:proofErr w:type="spellStart"/>
      <w:r w:rsidRPr="00C80A83">
        <w:rPr>
          <w:rFonts w:ascii="Times New Roman" w:hAnsi="Times New Roman" w:cs="Times New Roman"/>
          <w:sz w:val="24"/>
          <w:szCs w:val="24"/>
        </w:rPr>
        <w:t>KaYa</w:t>
      </w:r>
      <w:proofErr w:type="spellEnd"/>
      <w:r w:rsidRPr="00C80A83">
        <w:rPr>
          <w:rFonts w:ascii="Times New Roman" w:hAnsi="Times New Roman" w:cs="Times New Roman"/>
          <w:sz w:val="24"/>
          <w:szCs w:val="24"/>
        </w:rPr>
        <w:t xml:space="preserve"> Bilgi Sistemindeki ilgili alanlar</w:t>
      </w:r>
      <w:r w:rsidR="0051107E">
        <w:rPr>
          <w:rFonts w:ascii="Times New Roman" w:hAnsi="Times New Roman" w:cs="Times New Roman"/>
          <w:sz w:val="24"/>
          <w:szCs w:val="24"/>
        </w:rPr>
        <w:t xml:space="preserve"> eksiksiz</w:t>
      </w:r>
      <w:r w:rsidRPr="00C80A83">
        <w:rPr>
          <w:rFonts w:ascii="Times New Roman" w:hAnsi="Times New Roman" w:cs="Times New Roman"/>
          <w:sz w:val="24"/>
          <w:szCs w:val="24"/>
        </w:rPr>
        <w:t xml:space="preserve">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w:t>
      </w:r>
      <w:proofErr w:type="spellStart"/>
      <w:r>
        <w:rPr>
          <w:rFonts w:ascii="Times New Roman" w:hAnsi="Times New Roman" w:cs="Times New Roman"/>
          <w:sz w:val="24"/>
          <w:szCs w:val="24"/>
        </w:rPr>
        <w:t>SBB’ye</w:t>
      </w:r>
      <w:proofErr w:type="spellEnd"/>
      <w:r>
        <w:rPr>
          <w:rFonts w:ascii="Times New Roman" w:hAnsi="Times New Roman" w:cs="Times New Roman"/>
          <w:sz w:val="24"/>
          <w:szCs w:val="24"/>
        </w:rPr>
        <w:t xml:space="preserv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C76E59">
        <w:rPr>
          <w:rFonts w:ascii="Times New Roman" w:hAnsi="Times New Roman" w:cs="Times New Roman"/>
          <w:b/>
          <w:i/>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iletilebilecektir.</w:t>
      </w:r>
    </w:p>
    <w:p w14:paraId="27A4F89F" w14:textId="1E2DE7C3"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 Ayrıca AB formatında hazırlanan proje teklif dokümanlarından ilgili olanlarının da </w:t>
      </w:r>
      <w:proofErr w:type="spellStart"/>
      <w:r w:rsidRPr="00BE0A1F">
        <w:rPr>
          <w:rFonts w:ascii="Times New Roman" w:hAnsi="Times New Roman" w:cs="Times New Roman"/>
          <w:sz w:val="24"/>
          <w:szCs w:val="24"/>
        </w:rPr>
        <w:t>SBB’ye</w:t>
      </w:r>
      <w:proofErr w:type="spellEnd"/>
      <w:r w:rsidRPr="00BE0A1F">
        <w:rPr>
          <w:rFonts w:ascii="Times New Roman" w:hAnsi="Times New Roman" w:cs="Times New Roman"/>
          <w:sz w:val="24"/>
          <w:szCs w:val="24"/>
        </w:rPr>
        <w:t xml:space="preserv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5" w:name="_Toc14796782"/>
      <w:r w:rsidRPr="0053583B">
        <w:rPr>
          <w:rFonts w:ascii="Times New Roman" w:hAnsi="Times New Roman" w:cs="Times New Roman"/>
          <w:sz w:val="24"/>
          <w:szCs w:val="24"/>
        </w:rPr>
        <w:t>Kamulaştırma</w:t>
      </w:r>
      <w:bookmarkEnd w:id="15"/>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 xml:space="preserve">roje bazında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 xml:space="preserve">nin ilgili alanlarına yazılacaktır. </w:t>
      </w:r>
    </w:p>
    <w:p w14:paraId="40B26B55" w14:textId="655062CA" w:rsidR="00787890" w:rsidRPr="0053583B" w:rsidRDefault="009155D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Projelerle</w:t>
      </w:r>
      <w:r w:rsidR="004D48C9" w:rsidRPr="0053583B">
        <w:rPr>
          <w:rFonts w:ascii="Times New Roman" w:hAnsi="Times New Roman" w:cs="Times New Roman"/>
          <w:sz w:val="24"/>
          <w:szCs w:val="24"/>
        </w:rPr>
        <w:t xml:space="preserve"> </w:t>
      </w:r>
      <w:r w:rsidR="001C6638">
        <w:rPr>
          <w:rFonts w:ascii="Times New Roman" w:hAnsi="Times New Roman" w:cs="Times New Roman"/>
          <w:sz w:val="24"/>
          <w:szCs w:val="24"/>
        </w:rPr>
        <w:t>ilişkili</w:t>
      </w:r>
      <w:r w:rsidR="001C6638" w:rsidRPr="0053583B">
        <w:rPr>
          <w:rFonts w:ascii="Times New Roman" w:hAnsi="Times New Roman" w:cs="Times New Roman"/>
          <w:sz w:val="24"/>
          <w:szCs w:val="24"/>
        </w:rPr>
        <w:t xml:space="preserve"> </w:t>
      </w:r>
      <w:r w:rsidR="004D48C9" w:rsidRPr="0053583B">
        <w:rPr>
          <w:rFonts w:ascii="Times New Roman" w:hAnsi="Times New Roman" w:cs="Times New Roman"/>
          <w:sz w:val="24"/>
          <w:szCs w:val="24"/>
        </w:rPr>
        <w:t>kamulaştırma teklifleri</w:t>
      </w:r>
      <w:r w:rsidR="001C6638">
        <w:rPr>
          <w:rFonts w:ascii="Times New Roman" w:hAnsi="Times New Roman" w:cs="Times New Roman"/>
          <w:sz w:val="24"/>
          <w:szCs w:val="24"/>
        </w:rPr>
        <w:t xml:space="preserve"> </w:t>
      </w:r>
      <w:r w:rsidR="004D48C9" w:rsidRPr="0053583B">
        <w:rPr>
          <w:rFonts w:ascii="Times New Roman" w:hAnsi="Times New Roman" w:cs="Times New Roman"/>
          <w:sz w:val="24"/>
          <w:szCs w:val="24"/>
        </w:rPr>
        <w:t xml:space="preserve">proje bağlantısı kurularak </w:t>
      </w:r>
      <w:proofErr w:type="spellStart"/>
      <w:r w:rsidR="004D48C9" w:rsidRPr="0053583B">
        <w:rPr>
          <w:rFonts w:ascii="Times New Roman" w:hAnsi="Times New Roman" w:cs="Times New Roman"/>
          <w:sz w:val="24"/>
          <w:szCs w:val="24"/>
        </w:rPr>
        <w:t>KaYa</w:t>
      </w:r>
      <w:proofErr w:type="spellEnd"/>
      <w:r w:rsidR="004D48C9" w:rsidRPr="0053583B">
        <w:rPr>
          <w:rFonts w:ascii="Times New Roman" w:hAnsi="Times New Roman" w:cs="Times New Roman"/>
          <w:sz w:val="24"/>
          <w:szCs w:val="24"/>
        </w:rPr>
        <w:t xml:space="preserve"> Bilgi Sistemine</w:t>
      </w:r>
      <w:r w:rsidR="00BC51AD">
        <w:rPr>
          <w:rFonts w:ascii="Times New Roman" w:hAnsi="Times New Roman" w:cs="Times New Roman"/>
          <w:sz w:val="24"/>
          <w:szCs w:val="24"/>
        </w:rPr>
        <w:t xml:space="preserve"> </w:t>
      </w:r>
      <w:r w:rsidR="004D48C9" w:rsidRPr="0053583B">
        <w:rPr>
          <w:rFonts w:ascii="Times New Roman" w:hAnsi="Times New Roman" w:cs="Times New Roman"/>
          <w:sz w:val="24"/>
          <w:szCs w:val="24"/>
        </w:rPr>
        <w:t xml:space="preserve">girilecektir. </w:t>
      </w:r>
    </w:p>
    <w:p w14:paraId="6C85065A" w14:textId="1EFA033E" w:rsidR="0099331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w:t>
      </w:r>
      <w:proofErr w:type="spellStart"/>
      <w:r w:rsidR="004D48C9" w:rsidRPr="0053583B">
        <w:rPr>
          <w:rFonts w:ascii="Times New Roman" w:hAnsi="Times New Roman" w:cs="Times New Roman"/>
          <w:sz w:val="24"/>
          <w:szCs w:val="24"/>
        </w:rPr>
        <w:t>Formatı’nın</w:t>
      </w:r>
      <w:proofErr w:type="spellEnd"/>
      <w:r w:rsidR="004D48C9" w:rsidRPr="0053583B">
        <w:rPr>
          <w:rFonts w:ascii="Times New Roman" w:hAnsi="Times New Roman" w:cs="Times New Roman"/>
          <w:sz w:val="24"/>
          <w:szCs w:val="24"/>
        </w:rPr>
        <w:t xml:space="preserve"> </w:t>
      </w:r>
      <w:r w:rsidR="00FE55EB">
        <w:rPr>
          <w:rFonts w:ascii="Times New Roman" w:hAnsi="Times New Roman" w:cs="Times New Roman"/>
          <w:sz w:val="24"/>
          <w:szCs w:val="24"/>
        </w:rPr>
        <w:t>“</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Yer Seçimi ve Arazi Maliyeti</w:t>
      </w:r>
      <w:r w:rsidR="00FE55EB">
        <w:rPr>
          <w:rFonts w:ascii="Times New Roman" w:hAnsi="Times New Roman" w:cs="Times New Roman"/>
          <w:sz w:val="24"/>
          <w:szCs w:val="24"/>
        </w:rPr>
        <w:t>”</w:t>
      </w:r>
      <w:r w:rsidR="005B079D">
        <w:rPr>
          <w:rFonts w:ascii="Times New Roman" w:hAnsi="Times New Roman" w:cs="Times New Roman"/>
          <w:sz w:val="24"/>
          <w:szCs w:val="24"/>
        </w:rPr>
        <w:t xml:space="preserve"> bölümünde ifade edilecek </w:t>
      </w:r>
      <w:r w:rsidR="00300B26">
        <w:rPr>
          <w:rFonts w:ascii="Times New Roman" w:hAnsi="Times New Roman" w:cs="Times New Roman"/>
          <w:sz w:val="24"/>
          <w:szCs w:val="24"/>
        </w:rPr>
        <w:t xml:space="preserve">ve </w:t>
      </w:r>
      <w:r w:rsidR="00FE55EB">
        <w:rPr>
          <w:rFonts w:ascii="Times New Roman" w:hAnsi="Times New Roman" w:cs="Times New Roman"/>
          <w:sz w:val="24"/>
          <w:szCs w:val="24"/>
        </w:rPr>
        <w:lastRenderedPageBreak/>
        <w:t>“</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w:t>
      </w:r>
      <w:proofErr w:type="gramStart"/>
      <w:r w:rsidR="004D48C9" w:rsidRPr="0053583B">
        <w:rPr>
          <w:rFonts w:ascii="Times New Roman" w:hAnsi="Times New Roman" w:cs="Times New Roman"/>
          <w:sz w:val="24"/>
          <w:szCs w:val="24"/>
        </w:rPr>
        <w:t>dahil</w:t>
      </w:r>
      <w:proofErr w:type="gramEnd"/>
      <w:r w:rsidR="004D48C9" w:rsidRPr="0053583B">
        <w:rPr>
          <w:rFonts w:ascii="Times New Roman" w:hAnsi="Times New Roman" w:cs="Times New Roman"/>
          <w:sz w:val="24"/>
          <w:szCs w:val="24"/>
        </w:rPr>
        <w:t xml:space="preserve"> edilerek, </w:t>
      </w:r>
      <w:r w:rsidR="00FE55EB">
        <w:rPr>
          <w:rFonts w:ascii="Times New Roman" w:hAnsi="Times New Roman" w:cs="Times New Roman"/>
          <w:sz w:val="24"/>
          <w:szCs w:val="24"/>
        </w:rPr>
        <w:t>“</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ise dahil edilmeden dikkate alınarak hesaplamalar yapılacaktır.</w:t>
      </w:r>
      <w:r w:rsidR="0099331B" w:rsidRPr="0099331B">
        <w:rPr>
          <w:rFonts w:ascii="Times New Roman" w:hAnsi="Times New Roman" w:cs="Times New Roman"/>
          <w:sz w:val="24"/>
          <w:szCs w:val="24"/>
        </w:rPr>
        <w:t xml:space="preserve"> </w:t>
      </w:r>
    </w:p>
    <w:p w14:paraId="17CC65FC" w14:textId="48F98EA6" w:rsidR="004D48C9" w:rsidRPr="0053583B" w:rsidRDefault="00B551F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H</w:t>
      </w:r>
      <w:r w:rsidR="0099331B" w:rsidRPr="00D65C5E">
        <w:rPr>
          <w:rFonts w:ascii="Times New Roman" w:hAnsi="Times New Roman" w:cs="Times New Roman"/>
          <w:sz w:val="24"/>
          <w:szCs w:val="24"/>
        </w:rPr>
        <w:t xml:space="preserve">izmet binası olarak kullanılmak üzere bina kamulaştırması veya hizmet binası yapımı amacıyla arazi kamulaştırması </w:t>
      </w:r>
      <w:r>
        <w:rPr>
          <w:rFonts w:ascii="Times New Roman" w:hAnsi="Times New Roman" w:cs="Times New Roman"/>
          <w:sz w:val="24"/>
          <w:szCs w:val="24"/>
        </w:rPr>
        <w:t>teklifleri sadece zorunlu hallerde yapılacaktır. Bu tür durumlarda</w:t>
      </w:r>
      <w:r w:rsidR="0099331B" w:rsidRPr="00D65C5E">
        <w:rPr>
          <w:rFonts w:ascii="Times New Roman" w:hAnsi="Times New Roman" w:cs="Times New Roman"/>
          <w:sz w:val="24"/>
          <w:szCs w:val="24"/>
        </w:rPr>
        <w:t>, ödenek teklifiyle birlikte ilgili binanın veya ilgili arazi üzerine yapılması planlanan binayla ilgili olarak Ek-4’te yer alan formata uygun gerekçe raporu ve</w:t>
      </w:r>
      <w:r w:rsidR="005B4E4E">
        <w:rPr>
          <w:rFonts w:ascii="Times New Roman" w:hAnsi="Times New Roman" w:cs="Times New Roman"/>
          <w:sz w:val="24"/>
          <w:szCs w:val="24"/>
        </w:rPr>
        <w:t xml:space="preserve"> </w:t>
      </w:r>
      <w:r w:rsidR="0099331B" w:rsidRPr="00D65C5E">
        <w:rPr>
          <w:rFonts w:ascii="Times New Roman" w:hAnsi="Times New Roman" w:cs="Times New Roman"/>
          <w:sz w:val="24"/>
          <w:szCs w:val="24"/>
        </w:rPr>
        <w:t xml:space="preserve">ihtiyaç programı güncel bilgiler içerecek şekilde hazırlanarak iletilecektir. </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3"/>
      <w:r w:rsidRPr="0053583B">
        <w:rPr>
          <w:rFonts w:ascii="Times New Roman" w:hAnsi="Times New Roman" w:cs="Times New Roman"/>
          <w:sz w:val="24"/>
          <w:szCs w:val="24"/>
        </w:rPr>
        <w:t>Taşıtlar ve İş Makineleri</w:t>
      </w:r>
      <w:bookmarkEnd w:id="16"/>
    </w:p>
    <w:p w14:paraId="6ECAF54D" w14:textId="250449C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 xml:space="preserve"> yılında kaynağı ne olursa olsun, taşıt alımı </w:t>
      </w:r>
      <w:r w:rsidR="00B551FB">
        <w:rPr>
          <w:rFonts w:ascii="Times New Roman" w:hAnsi="Times New Roman" w:cs="Times New Roman"/>
          <w:sz w:val="24"/>
          <w:szCs w:val="24"/>
        </w:rPr>
        <w:t xml:space="preserve">sadece zorunlu hallerde yapılabilecektir. </w:t>
      </w:r>
    </w:p>
    <w:p w14:paraId="7B317D9C" w14:textId="05927B05" w:rsidR="004D48C9" w:rsidRPr="00876241"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 xml:space="preserve">e yer alan </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2</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4</w:t>
      </w:r>
      <w:r w:rsidRPr="00876241">
        <w:rPr>
          <w:rFonts w:ascii="Times New Roman" w:hAnsi="Times New Roman" w:cs="Times New Roman"/>
          <w:sz w:val="24"/>
          <w:szCs w:val="24"/>
        </w:rPr>
        <w:t xml:space="preserve"> dönemi Tahmini</w:t>
      </w:r>
      <w:r w:rsidRPr="00876241">
        <w:rPr>
          <w:rFonts w:ascii="Times New Roman" w:hAnsi="Times New Roman" w:cs="Times New Roman"/>
          <w:bCs/>
          <w:sz w:val="24"/>
          <w:szCs w:val="24"/>
        </w:rPr>
        <w:t xml:space="preserve"> Taşıt Alım Bedelleri Listesi</w:t>
      </w:r>
      <w:r w:rsidR="000005C6" w:rsidRPr="00876241">
        <w:rPr>
          <w:rFonts w:ascii="Times New Roman" w:hAnsi="Times New Roman" w:cs="Times New Roman"/>
          <w:bCs/>
          <w:sz w:val="24"/>
          <w:szCs w:val="24"/>
        </w:rPr>
        <w:t>”</w:t>
      </w:r>
      <w:r w:rsidR="00833618" w:rsidRPr="00876241">
        <w:rPr>
          <w:rFonts w:ascii="Times New Roman" w:hAnsi="Times New Roman" w:cs="Times New Roman"/>
          <w:bCs/>
          <w:sz w:val="24"/>
          <w:szCs w:val="24"/>
        </w:rPr>
        <w:t xml:space="preserve"> </w:t>
      </w:r>
      <w:r w:rsidRPr="00876241">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4AC674AB"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w:t>
      </w:r>
      <w:r w:rsidR="0099331B" w:rsidRPr="0053583B">
        <w:rPr>
          <w:rFonts w:ascii="Times New Roman" w:hAnsi="Times New Roman" w:cs="Times New Roman"/>
          <w:sz w:val="24"/>
          <w:szCs w:val="24"/>
        </w:rPr>
        <w:t>edi</w:t>
      </w:r>
      <w:r w:rsidR="0099331B">
        <w:rPr>
          <w:rFonts w:ascii="Times New Roman" w:hAnsi="Times New Roman" w:cs="Times New Roman"/>
          <w:sz w:val="24"/>
          <w:szCs w:val="24"/>
        </w:rPr>
        <w:t>ni</w:t>
      </w:r>
      <w:r w:rsidR="0099331B" w:rsidRPr="0053583B">
        <w:rPr>
          <w:rFonts w:ascii="Times New Roman" w:hAnsi="Times New Roman" w:cs="Times New Roman"/>
          <w:sz w:val="24"/>
          <w:szCs w:val="24"/>
        </w:rPr>
        <w:t>mine</w:t>
      </w:r>
      <w:r w:rsidRPr="0053583B">
        <w:rPr>
          <w:rFonts w:ascii="Times New Roman" w:hAnsi="Times New Roman" w:cs="Times New Roman"/>
          <w:sz w:val="24"/>
          <w:szCs w:val="24"/>
        </w:rPr>
        <w:t xml:space="preserve"> yönelik taleplerde mevcut taşıt </w:t>
      </w:r>
      <w:proofErr w:type="gramStart"/>
      <w:r w:rsidRPr="0053583B">
        <w:rPr>
          <w:rFonts w:ascii="Times New Roman" w:hAnsi="Times New Roman" w:cs="Times New Roman"/>
          <w:sz w:val="24"/>
          <w:szCs w:val="24"/>
        </w:rPr>
        <w:t>envanterinin</w:t>
      </w:r>
      <w:proofErr w:type="gramEnd"/>
      <w:r w:rsidRPr="0053583B">
        <w:rPr>
          <w:rFonts w:ascii="Times New Roman" w:hAnsi="Times New Roman" w:cs="Times New Roman"/>
          <w:sz w:val="24"/>
          <w:szCs w:val="24"/>
        </w:rPr>
        <w:t xml:space="preserve">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 xml:space="preserve">’da yer alan “Taşıt Envanteri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w:t>
      </w:r>
      <w:proofErr w:type="spellStart"/>
      <w:r w:rsidRPr="0053583B">
        <w:rPr>
          <w:rFonts w:ascii="Times New Roman" w:hAnsi="Times New Roman" w:cs="Times New Roman"/>
          <w:sz w:val="24"/>
          <w:szCs w:val="24"/>
        </w:rPr>
        <w:t>Formu”nu</w:t>
      </w:r>
      <w:proofErr w:type="spellEnd"/>
      <w:r w:rsidRPr="0053583B">
        <w:rPr>
          <w:rFonts w:ascii="Times New Roman" w:hAnsi="Times New Roman" w:cs="Times New Roman"/>
          <w:sz w:val="24"/>
          <w:szCs w:val="24"/>
        </w:rPr>
        <w:t xml:space="preserve"> eksiksiz dolduracaktır.</w:t>
      </w:r>
    </w:p>
    <w:p w14:paraId="4C921A6E" w14:textId="3A76AE12"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satın alma talepleri, kurum ve kuruluşların </w:t>
      </w:r>
      <w:proofErr w:type="gramStart"/>
      <w:r w:rsidRPr="0053583B">
        <w:rPr>
          <w:rFonts w:ascii="Times New Roman" w:hAnsi="Times New Roman" w:cs="Times New Roman"/>
          <w:sz w:val="24"/>
          <w:szCs w:val="24"/>
        </w:rPr>
        <w:t>envanterinde</w:t>
      </w:r>
      <w:proofErr w:type="gramEnd"/>
      <w:r w:rsidRPr="0053583B">
        <w:rPr>
          <w:rFonts w:ascii="Times New Roman" w:hAnsi="Times New Roman" w:cs="Times New Roman"/>
          <w:sz w:val="24"/>
          <w:szCs w:val="24"/>
        </w:rPr>
        <w:t xml:space="preserve"> olan taşıtların yanında kiralık ve başka kurumdan tahsisli olarak kullanılmakta olan, ayrıca vakıf, dernek, sandık, banka, birlik, firma, şahıs ve benzeri kuruluş veya kişilere ait olup kamu kurum ve kuruluşlarınca kullanılan bütün taşıtların </w:t>
      </w:r>
      <w:r w:rsidR="0099331B" w:rsidRPr="0053583B">
        <w:rPr>
          <w:rFonts w:ascii="Times New Roman" w:hAnsi="Times New Roman" w:cs="Times New Roman"/>
          <w:sz w:val="24"/>
          <w:szCs w:val="24"/>
        </w:rPr>
        <w:t>bilgisi</w:t>
      </w:r>
      <w:r w:rsidR="0099331B">
        <w:rPr>
          <w:rFonts w:ascii="Times New Roman" w:hAnsi="Times New Roman" w:cs="Times New Roman"/>
          <w:sz w:val="24"/>
          <w:szCs w:val="24"/>
        </w:rPr>
        <w:t xml:space="preserve">ni içeren </w:t>
      </w:r>
      <w:r w:rsidR="0099331B" w:rsidRPr="0053583B">
        <w:rPr>
          <w:rFonts w:ascii="Times New Roman" w:hAnsi="Times New Roman" w:cs="Times New Roman"/>
          <w:sz w:val="24"/>
          <w:szCs w:val="24"/>
        </w:rPr>
        <w:t>Ek-</w:t>
      </w:r>
      <w:r w:rsidR="0099331B">
        <w:rPr>
          <w:rFonts w:ascii="Times New Roman" w:hAnsi="Times New Roman" w:cs="Times New Roman"/>
          <w:sz w:val="24"/>
          <w:szCs w:val="24"/>
        </w:rPr>
        <w:t>6</w:t>
      </w:r>
      <w:r w:rsidR="0099331B" w:rsidRPr="0053583B">
        <w:rPr>
          <w:rFonts w:ascii="Times New Roman" w:hAnsi="Times New Roman" w:cs="Times New Roman"/>
          <w:sz w:val="24"/>
          <w:szCs w:val="24"/>
        </w:rPr>
        <w:t>’da</w:t>
      </w:r>
      <w:r w:rsidR="0099331B">
        <w:rPr>
          <w:rFonts w:ascii="Times New Roman" w:hAnsi="Times New Roman" w:cs="Times New Roman"/>
          <w:sz w:val="24"/>
          <w:szCs w:val="24"/>
        </w:rPr>
        <w:t>ki “Taşıt Envanter Formu”</w:t>
      </w:r>
      <w:r w:rsidRPr="0053583B">
        <w:rPr>
          <w:rFonts w:ascii="Times New Roman" w:hAnsi="Times New Roman" w:cs="Times New Roman"/>
          <w:sz w:val="24"/>
          <w:szCs w:val="24"/>
        </w:rPr>
        <w:t xml:space="preserve"> ile birlikte iletilecektir.</w:t>
      </w:r>
    </w:p>
    <w:p w14:paraId="32458A8A" w14:textId="6F8E1EDE"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7" w:name="_Toc14796784"/>
      <w:r w:rsidRPr="0053583B">
        <w:rPr>
          <w:rFonts w:ascii="Times New Roman" w:hAnsi="Times New Roman" w:cs="Times New Roman"/>
          <w:sz w:val="24"/>
          <w:szCs w:val="24"/>
        </w:rPr>
        <w:t>Hizmet Binaları</w:t>
      </w:r>
      <w:bookmarkEnd w:id="17"/>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28653AA4" w14:textId="56A2EBE7" w:rsidR="00BE5A4E" w:rsidRDefault="00B551FB" w:rsidP="00BE5A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Y</w:t>
      </w:r>
      <w:r w:rsidR="00156D71" w:rsidRPr="0053583B">
        <w:rPr>
          <w:rFonts w:ascii="Times New Roman" w:hAnsi="Times New Roman" w:cs="Times New Roman"/>
          <w:sz w:val="24"/>
          <w:szCs w:val="24"/>
        </w:rPr>
        <w:t>eni hizmet bina</w:t>
      </w:r>
      <w:r w:rsidR="00BE5A4E">
        <w:rPr>
          <w:rFonts w:ascii="Times New Roman" w:hAnsi="Times New Roman" w:cs="Times New Roman"/>
          <w:sz w:val="24"/>
          <w:szCs w:val="24"/>
        </w:rPr>
        <w:t>sı</w:t>
      </w:r>
      <w:r w:rsidR="00156D71" w:rsidRPr="0053583B">
        <w:rPr>
          <w:rFonts w:ascii="Times New Roman" w:hAnsi="Times New Roman" w:cs="Times New Roman"/>
          <w:sz w:val="24"/>
          <w:szCs w:val="24"/>
        </w:rPr>
        <w:t xml:space="preserve"> </w:t>
      </w:r>
      <w:r>
        <w:rPr>
          <w:rFonts w:ascii="Times New Roman" w:hAnsi="Times New Roman" w:cs="Times New Roman"/>
          <w:sz w:val="24"/>
          <w:szCs w:val="24"/>
        </w:rPr>
        <w:t xml:space="preserve">projeleri sadece zorunlu durumlarda </w:t>
      </w:r>
      <w:r w:rsidR="00156D71" w:rsidRPr="0053583B">
        <w:rPr>
          <w:rFonts w:ascii="Times New Roman" w:hAnsi="Times New Roman" w:cs="Times New Roman"/>
          <w:sz w:val="24"/>
          <w:szCs w:val="24"/>
        </w:rPr>
        <w:t xml:space="preserve">teklif </w:t>
      </w:r>
      <w:r>
        <w:rPr>
          <w:rFonts w:ascii="Times New Roman" w:hAnsi="Times New Roman" w:cs="Times New Roman"/>
          <w:sz w:val="24"/>
          <w:szCs w:val="24"/>
        </w:rPr>
        <w:t>edilebilecektir</w:t>
      </w:r>
      <w:r w:rsidR="00156D71" w:rsidRPr="0053583B">
        <w:rPr>
          <w:rFonts w:ascii="Times New Roman" w:hAnsi="Times New Roman" w:cs="Times New Roman"/>
          <w:sz w:val="24"/>
          <w:szCs w:val="24"/>
        </w:rPr>
        <w:t xml:space="preserve">. </w:t>
      </w:r>
      <w:proofErr w:type="gramStart"/>
      <w:r>
        <w:rPr>
          <w:rFonts w:ascii="Times New Roman" w:hAnsi="Times New Roman" w:cs="Times New Roman"/>
          <w:sz w:val="24"/>
          <w:szCs w:val="24"/>
        </w:rPr>
        <w:t>Bu tür durumlarda söz konusu projeler,</w:t>
      </w:r>
      <w:r w:rsidR="00BE5A4E">
        <w:rPr>
          <w:rFonts w:ascii="Times New Roman" w:hAnsi="Times New Roman" w:cs="Times New Roman"/>
          <w:sz w:val="24"/>
          <w:szCs w:val="24"/>
        </w:rPr>
        <w:t xml:space="preserve"> öncelikle </w:t>
      </w:r>
      <w:r w:rsidR="00BE5A4E" w:rsidRPr="006E2757">
        <w:rPr>
          <w:rFonts w:ascii="Times New Roman" w:hAnsi="Times New Roman" w:cs="Times New Roman"/>
          <w:sz w:val="24"/>
          <w:szCs w:val="24"/>
        </w:rPr>
        <w:t>etüt-proje</w:t>
      </w:r>
      <w:r w:rsidR="00BE5A4E">
        <w:rPr>
          <w:rFonts w:ascii="Times New Roman" w:hAnsi="Times New Roman" w:cs="Times New Roman"/>
          <w:sz w:val="24"/>
          <w:szCs w:val="24"/>
        </w:rPr>
        <w:t xml:space="preserve"> olarak ve </w:t>
      </w:r>
      <w:r w:rsidR="00BE5A4E" w:rsidRPr="006E2757">
        <w:rPr>
          <w:rFonts w:ascii="Times New Roman" w:hAnsi="Times New Roman" w:cs="Times New Roman"/>
          <w:sz w:val="24"/>
          <w:szCs w:val="24"/>
        </w:rPr>
        <w:t xml:space="preserve">Ek-4’te yer alan formata uygun olarak güncel bilgilerle </w:t>
      </w:r>
      <w:r w:rsidR="00BE5A4E">
        <w:rPr>
          <w:rFonts w:ascii="Times New Roman" w:hAnsi="Times New Roman" w:cs="Times New Roman"/>
          <w:sz w:val="24"/>
          <w:szCs w:val="24"/>
        </w:rPr>
        <w:t xml:space="preserve">hazırlanacak </w:t>
      </w:r>
      <w:r w:rsidR="00BE5A4E" w:rsidRPr="006E2757">
        <w:rPr>
          <w:rFonts w:ascii="Times New Roman" w:hAnsi="Times New Roman" w:cs="Times New Roman"/>
          <w:sz w:val="24"/>
          <w:szCs w:val="24"/>
        </w:rPr>
        <w:t xml:space="preserve">Gerekçe Raporu </w:t>
      </w:r>
      <w:r w:rsidR="00BE5A4E">
        <w:rPr>
          <w:rFonts w:ascii="Times New Roman" w:hAnsi="Times New Roman" w:cs="Times New Roman"/>
          <w:sz w:val="24"/>
          <w:szCs w:val="24"/>
        </w:rPr>
        <w:t xml:space="preserve">ile </w:t>
      </w:r>
      <w:r w:rsidR="00BE5A4E" w:rsidRPr="006E2757">
        <w:rPr>
          <w:rFonts w:ascii="Times New Roman" w:hAnsi="Times New Roman" w:cs="Times New Roman"/>
          <w:sz w:val="24"/>
          <w:szCs w:val="24"/>
        </w:rPr>
        <w:t xml:space="preserve">12.09.2018 tarihli ve 30533 sayılı Resmi </w:t>
      </w:r>
      <w:proofErr w:type="spellStart"/>
      <w:r w:rsidR="00BE5A4E" w:rsidRPr="006E2757">
        <w:rPr>
          <w:rFonts w:ascii="Times New Roman" w:hAnsi="Times New Roman" w:cs="Times New Roman"/>
          <w:sz w:val="24"/>
          <w:szCs w:val="24"/>
        </w:rPr>
        <w:t>Gazete’de</w:t>
      </w:r>
      <w:proofErr w:type="spellEnd"/>
      <w:r w:rsidR="00BE5A4E" w:rsidRPr="006E2757">
        <w:rPr>
          <w:rFonts w:ascii="Times New Roman" w:hAnsi="Times New Roman" w:cs="Times New Roman"/>
          <w:sz w:val="24"/>
          <w:szCs w:val="24"/>
        </w:rPr>
        <w:t xml:space="preserve"> yayımlanan “Kamu Binaları Standartları Rehberi” hakkındaki 11.09.2018 tarihli ve 2018/09 sayılı Cumhurbaşkanlığı Genelgesi uyarınca </w:t>
      </w:r>
      <w:r w:rsidR="00BE5A4E">
        <w:rPr>
          <w:rFonts w:ascii="Times New Roman" w:hAnsi="Times New Roman" w:cs="Times New Roman"/>
          <w:sz w:val="24"/>
          <w:szCs w:val="24"/>
        </w:rPr>
        <w:t>hazırlanacak ihtiyaç programı</w:t>
      </w:r>
      <w:r w:rsidR="00CE6B5A">
        <w:rPr>
          <w:rFonts w:ascii="Times New Roman" w:hAnsi="Times New Roman" w:cs="Times New Roman"/>
          <w:sz w:val="24"/>
          <w:szCs w:val="24"/>
        </w:rPr>
        <w:t>yla</w:t>
      </w:r>
      <w:r w:rsidR="00BE5A4E">
        <w:rPr>
          <w:rFonts w:ascii="Times New Roman" w:hAnsi="Times New Roman" w:cs="Times New Roman"/>
          <w:sz w:val="24"/>
          <w:szCs w:val="24"/>
        </w:rPr>
        <w:t xml:space="preserve"> birlikte iletilecektir.</w:t>
      </w:r>
      <w:r w:rsidR="00BE5A4E" w:rsidRPr="006E2757">
        <w:rPr>
          <w:rFonts w:ascii="Times New Roman" w:hAnsi="Times New Roman" w:cs="Times New Roman"/>
          <w:sz w:val="24"/>
          <w:szCs w:val="24"/>
        </w:rPr>
        <w:t xml:space="preserve"> </w:t>
      </w:r>
      <w:proofErr w:type="gramEnd"/>
      <w:r w:rsidR="00BE5A4E">
        <w:rPr>
          <w:rFonts w:ascii="Times New Roman" w:hAnsi="Times New Roman" w:cs="Times New Roman"/>
          <w:sz w:val="24"/>
          <w:szCs w:val="24"/>
        </w:rPr>
        <w:t>Söz konusu belgeleri eksik olan, e</w:t>
      </w:r>
      <w:r w:rsidR="00BE5A4E" w:rsidRPr="006E2757">
        <w:rPr>
          <w:rFonts w:ascii="Times New Roman" w:hAnsi="Times New Roman" w:cs="Times New Roman"/>
          <w:sz w:val="24"/>
          <w:szCs w:val="24"/>
        </w:rPr>
        <w:t xml:space="preserve">ksik doldurulan veya güncel bilgiler içermeyen </w:t>
      </w:r>
      <w:r w:rsidR="00BE5A4E">
        <w:rPr>
          <w:rFonts w:ascii="Times New Roman" w:hAnsi="Times New Roman" w:cs="Times New Roman"/>
          <w:sz w:val="24"/>
          <w:szCs w:val="24"/>
        </w:rPr>
        <w:t>proje teklifleri</w:t>
      </w:r>
      <w:r w:rsidR="00BE5A4E" w:rsidRPr="006E2757">
        <w:rPr>
          <w:rFonts w:ascii="Times New Roman" w:hAnsi="Times New Roman" w:cs="Times New Roman"/>
          <w:sz w:val="24"/>
          <w:szCs w:val="24"/>
        </w:rPr>
        <w:t xml:space="preserve"> değerlendirmeye alınmayacaktır.</w:t>
      </w:r>
      <w:r w:rsidR="00BE5A4E">
        <w:rPr>
          <w:rFonts w:ascii="Times New Roman" w:hAnsi="Times New Roman" w:cs="Times New Roman"/>
          <w:sz w:val="24"/>
          <w:szCs w:val="24"/>
        </w:rPr>
        <w:t xml:space="preserve"> Etüt-projesi tamamlanan ve arsası belli olan projeler “inşaat” karakteristiğinde teklif </w:t>
      </w:r>
      <w:r w:rsidR="00046B0C">
        <w:rPr>
          <w:rFonts w:ascii="Times New Roman" w:hAnsi="Times New Roman" w:cs="Times New Roman"/>
          <w:sz w:val="24"/>
          <w:szCs w:val="24"/>
        </w:rPr>
        <w:t>edilebilecektir</w:t>
      </w:r>
      <w:r w:rsidR="00BE5A4E">
        <w:rPr>
          <w:rFonts w:ascii="Times New Roman" w:hAnsi="Times New Roman" w:cs="Times New Roman"/>
          <w:sz w:val="24"/>
          <w:szCs w:val="24"/>
        </w:rPr>
        <w:t>.</w:t>
      </w:r>
      <w:r w:rsidR="00CE6B5A">
        <w:rPr>
          <w:rFonts w:ascii="Times New Roman" w:hAnsi="Times New Roman" w:cs="Times New Roman"/>
          <w:sz w:val="24"/>
          <w:szCs w:val="24"/>
        </w:rPr>
        <w:t xml:space="preserve"> Etüt-projesinin tamamlanmasının ardından “İnşaat” karakteristiğiyle teklif edilecek projeler için keşif özeti iletilecektir. </w:t>
      </w:r>
      <w:r w:rsidR="00BE5A4E">
        <w:rPr>
          <w:rFonts w:ascii="Times New Roman" w:hAnsi="Times New Roman" w:cs="Times New Roman"/>
          <w:sz w:val="24"/>
          <w:szCs w:val="24"/>
        </w:rPr>
        <w:t xml:space="preserve"> </w:t>
      </w:r>
      <w:r w:rsidR="00BE5A4E" w:rsidRPr="00BE5A4E">
        <w:rPr>
          <w:rFonts w:ascii="Times New Roman" w:hAnsi="Times New Roman" w:cs="Times New Roman"/>
          <w:sz w:val="24"/>
          <w:szCs w:val="24"/>
        </w:rPr>
        <w:t xml:space="preserve"> </w:t>
      </w:r>
    </w:p>
    <w:p w14:paraId="62CBE451" w14:textId="05FD060E" w:rsidR="00156D71" w:rsidRPr="009155D2" w:rsidRDefault="00BE5A4E" w:rsidP="009155D2">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Deprem analiz sonucunun olumsuz olması nedeniyle yeni hizmet binası için teklif edilecek etüt-projelerle birlikte, yukarıda belirtilen belgelere ek olarak deprem analiz raporu ile hazırlanacak “güçlendirme-yapım maliyeti </w:t>
      </w:r>
      <w:proofErr w:type="spellStart"/>
      <w:r>
        <w:rPr>
          <w:rFonts w:ascii="Times New Roman" w:hAnsi="Times New Roman" w:cs="Times New Roman"/>
          <w:sz w:val="24"/>
          <w:szCs w:val="24"/>
        </w:rPr>
        <w:t>karşılaştırması”na</w:t>
      </w:r>
      <w:proofErr w:type="spellEnd"/>
      <w:r>
        <w:rPr>
          <w:rFonts w:ascii="Times New Roman" w:hAnsi="Times New Roman" w:cs="Times New Roman"/>
          <w:sz w:val="24"/>
          <w:szCs w:val="24"/>
        </w:rPr>
        <w:t xml:space="preserve"> yer verilecektir.</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593F4744"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lastRenderedPageBreak/>
        <w:t xml:space="preserve">Hizmet binası tekliflerinde mevcut binanın kullanım durumu ile ekonomik ömrünü dikkate alan, güncel birim maliyetler kullanılarak hesaplanan gerçekçi fiyatlara dayanan fayda-maliyet </w:t>
      </w:r>
      <w:proofErr w:type="gramStart"/>
      <w:r w:rsidRPr="00B73123">
        <w:rPr>
          <w:rFonts w:ascii="Times New Roman" w:hAnsi="Times New Roman" w:cs="Times New Roman"/>
          <w:sz w:val="24"/>
          <w:szCs w:val="24"/>
        </w:rPr>
        <w:t>yada</w:t>
      </w:r>
      <w:proofErr w:type="gramEnd"/>
      <w:r w:rsidRPr="00B73123">
        <w:rPr>
          <w:rFonts w:ascii="Times New Roman" w:hAnsi="Times New Roman" w:cs="Times New Roman"/>
          <w:sz w:val="24"/>
          <w:szCs w:val="24"/>
        </w:rPr>
        <w:t xml:space="preserve">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Sisteminde yer alan İdari Hizmet Binası Projeleri İçin Gerekçe Raporunda ilgili bölümlerde yer verilecek ve söz konusu Rapor </w:t>
      </w:r>
      <w:proofErr w:type="spellStart"/>
      <w:r w:rsidRPr="00B73123">
        <w:rPr>
          <w:rFonts w:ascii="Times New Roman" w:hAnsi="Times New Roman" w:cs="Times New Roman"/>
          <w:sz w:val="24"/>
          <w:szCs w:val="24"/>
        </w:rPr>
        <w:t>KaYa</w:t>
      </w:r>
      <w:proofErr w:type="spellEnd"/>
      <w:r w:rsidRPr="00B73123">
        <w:rPr>
          <w:rFonts w:ascii="Times New Roman" w:hAnsi="Times New Roman" w:cs="Times New Roman"/>
          <w:sz w:val="24"/>
          <w:szCs w:val="24"/>
        </w:rPr>
        <w:t xml:space="preserve"> Bilgi Sistemine yüklenecektir.</w:t>
      </w:r>
    </w:p>
    <w:p w14:paraId="5F2A37EA" w14:textId="22AF8ED5"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12.09.2018 tarihli ve 30533 sayılı Resmi </w:t>
      </w:r>
      <w:proofErr w:type="spellStart"/>
      <w:r w:rsidRPr="00B73123">
        <w:rPr>
          <w:rFonts w:ascii="Times New Roman" w:hAnsi="Times New Roman" w:cs="Times New Roman"/>
          <w:sz w:val="24"/>
          <w:szCs w:val="24"/>
        </w:rPr>
        <w:t>Gazete’de</w:t>
      </w:r>
      <w:proofErr w:type="spellEnd"/>
      <w:r w:rsidRPr="00B73123">
        <w:rPr>
          <w:rFonts w:ascii="Times New Roman" w:hAnsi="Times New Roman" w:cs="Times New Roman"/>
          <w:sz w:val="24"/>
          <w:szCs w:val="24"/>
        </w:rPr>
        <w:t xml:space="preserve"> yayımlanan “Kamu Binaları Standartları Rehberi” </w:t>
      </w:r>
      <w:r w:rsidRPr="00AD7CE3">
        <w:rPr>
          <w:rFonts w:ascii="Times New Roman" w:hAnsi="Times New Roman" w:cs="Times New Roman"/>
          <w:sz w:val="24"/>
          <w:szCs w:val="24"/>
        </w:rPr>
        <w:t>hakkındaki 11.09.201</w:t>
      </w:r>
      <w:r w:rsidR="00AD7CE3" w:rsidRPr="00D84572">
        <w:rPr>
          <w:rFonts w:ascii="Times New Roman" w:hAnsi="Times New Roman" w:cs="Times New Roman"/>
          <w:sz w:val="24"/>
          <w:szCs w:val="24"/>
        </w:rPr>
        <w:t>8</w:t>
      </w:r>
      <w:r w:rsidRPr="00AD7CE3">
        <w:rPr>
          <w:rFonts w:ascii="Times New Roman" w:hAnsi="Times New Roman" w:cs="Times New Roman"/>
          <w:sz w:val="24"/>
          <w:szCs w:val="24"/>
        </w:rPr>
        <w:t xml:space="preserve"> tarihli ve 2018/09 sayılı Cumhurbaşkanlığı Genelgesi uyarınca</w:t>
      </w:r>
      <w:r w:rsidRPr="00B73123">
        <w:rPr>
          <w:rFonts w:ascii="Times New Roman" w:hAnsi="Times New Roman" w:cs="Times New Roman"/>
          <w:sz w:val="24"/>
          <w:szCs w:val="24"/>
        </w:rPr>
        <w:t xml:space="preserve">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8"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8"/>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 xml:space="preserve">eri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 xml:space="preserve">Teknik işbirliği kapsamındaki yardımlar da </w:t>
      </w:r>
      <w:proofErr w:type="gramStart"/>
      <w:r w:rsidR="00FE170F" w:rsidRPr="0053583B">
        <w:rPr>
          <w:rFonts w:ascii="Times New Roman" w:hAnsi="Times New Roman" w:cs="Times New Roman"/>
          <w:sz w:val="24"/>
          <w:szCs w:val="24"/>
        </w:rPr>
        <w:t>dahil</w:t>
      </w:r>
      <w:proofErr w:type="gramEnd"/>
      <w:r w:rsidR="00FE170F" w:rsidRPr="0053583B">
        <w:rPr>
          <w:rFonts w:ascii="Times New Roman" w:hAnsi="Times New Roman" w:cs="Times New Roman"/>
          <w:sz w:val="24"/>
          <w:szCs w:val="24"/>
        </w:rPr>
        <w:t xml:space="preserve">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dış finansman kaynaklarının kullandırılmasında “4749 Sayılı Kanun Kapsamında Dış Finansman Sağlanmasına İlişkin Usul ve Esaslara Dair </w:t>
      </w:r>
      <w:proofErr w:type="spellStart"/>
      <w:r w:rsidRPr="0053583B">
        <w:rPr>
          <w:rFonts w:ascii="Times New Roman" w:hAnsi="Times New Roman" w:cs="Times New Roman"/>
          <w:sz w:val="24"/>
          <w:szCs w:val="24"/>
        </w:rPr>
        <w:t>Yönetmelik”te</w:t>
      </w:r>
      <w:proofErr w:type="spellEnd"/>
      <w:r w:rsidRPr="0053583B">
        <w:rPr>
          <w:rFonts w:ascii="Times New Roman" w:hAnsi="Times New Roman" w:cs="Times New Roman"/>
          <w:sz w:val="24"/>
          <w:szCs w:val="24"/>
        </w:rPr>
        <w:t xml:space="preserv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41B95671"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w:t>
      </w:r>
      <w:proofErr w:type="gramStart"/>
      <w:r w:rsidRPr="0053583B">
        <w:rPr>
          <w:rFonts w:ascii="Times New Roman" w:hAnsi="Times New Roman" w:cs="Times New Roman"/>
          <w:sz w:val="24"/>
          <w:szCs w:val="24"/>
        </w:rPr>
        <w:t>dahil</w:t>
      </w:r>
      <w:proofErr w:type="gramEnd"/>
      <w:r w:rsidRPr="0053583B">
        <w:rPr>
          <w:rFonts w:ascii="Times New Roman" w:hAnsi="Times New Roman" w:cs="Times New Roman"/>
          <w:sz w:val="24"/>
          <w:szCs w:val="24"/>
        </w:rPr>
        <w:t xml:space="preserve">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w:t>
      </w:r>
      <w:r w:rsidR="003D47A3">
        <w:rPr>
          <w:rFonts w:ascii="Times New Roman" w:hAnsi="Times New Roman" w:cs="Times New Roman"/>
          <w:sz w:val="24"/>
          <w:szCs w:val="24"/>
        </w:rPr>
        <w:t>’</w:t>
      </w:r>
      <w:r w:rsidRPr="0053583B">
        <w:rPr>
          <w:rFonts w:ascii="Times New Roman" w:hAnsi="Times New Roman" w:cs="Times New Roman"/>
          <w:sz w:val="24"/>
          <w:szCs w:val="24"/>
        </w:rPr>
        <w:t>deki esaslar çerçevesinde yapılacaktır.</w:t>
      </w:r>
    </w:p>
    <w:p w14:paraId="749BDFD0" w14:textId="2C41A235"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teklif edilen projele</w:t>
      </w:r>
      <w:r w:rsidRPr="00AD7CE3">
        <w:rPr>
          <w:rFonts w:ascii="Times New Roman" w:hAnsi="Times New Roman" w:cs="Times New Roman"/>
          <w:sz w:val="24"/>
          <w:szCs w:val="24"/>
        </w:rPr>
        <w:t xml:space="preserve">r </w:t>
      </w:r>
      <w:r w:rsidR="00D52A29" w:rsidRPr="00AD7CE3">
        <w:rPr>
          <w:rFonts w:asciiTheme="majorBidi" w:hAnsiTheme="majorBidi" w:cstheme="majorBidi"/>
          <w:sz w:val="24"/>
          <w:szCs w:val="24"/>
        </w:rPr>
        <w:t xml:space="preserve">2019/20 sayılı </w:t>
      </w:r>
      <w:r w:rsidR="00D52A29" w:rsidRPr="00AD7CE3">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sidRPr="00AD7CE3">
        <w:rPr>
          <w:rFonts w:asciiTheme="majorBidi" w:hAnsiTheme="majorBidi" w:cstheme="majorBidi"/>
          <w:sz w:val="24"/>
          <w:szCs w:val="24"/>
        </w:rPr>
        <w:t xml:space="preserve">Cumhurbaşkanlığı Genelgesi uyarınca </w:t>
      </w:r>
      <w:r w:rsidRPr="00AD7CE3">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proofErr w:type="spellStart"/>
      <w:r>
        <w:rPr>
          <w:rFonts w:ascii="Times New Roman" w:hAnsi="Times New Roman" w:cs="Times New Roman"/>
          <w:sz w:val="24"/>
          <w:szCs w:val="24"/>
        </w:rPr>
        <w:t>sektörel</w:t>
      </w:r>
      <w:proofErr w:type="spellEnd"/>
      <w:r w:rsidR="007765E9">
        <w:rPr>
          <w:rFonts w:ascii="Times New Roman" w:hAnsi="Times New Roman" w:cs="Times New Roman"/>
          <w:sz w:val="24"/>
          <w:szCs w:val="24"/>
        </w:rPr>
        <w:t xml:space="preserve"> </w:t>
      </w:r>
      <w:r>
        <w:rPr>
          <w:rFonts w:ascii="Times New Roman" w:hAnsi="Times New Roman" w:cs="Times New Roman"/>
          <w:sz w:val="24"/>
          <w:szCs w:val="24"/>
        </w:rPr>
        <w:t xml:space="preserve">öncelikler ve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açısından </w:t>
      </w:r>
      <w:proofErr w:type="spellStart"/>
      <w:r w:rsidR="00A83482">
        <w:rPr>
          <w:rFonts w:ascii="Times New Roman" w:hAnsi="Times New Roman" w:cs="Times New Roman"/>
          <w:sz w:val="24"/>
          <w:szCs w:val="24"/>
        </w:rPr>
        <w:t>SBB’nin</w:t>
      </w:r>
      <w:proofErr w:type="spellEnd"/>
      <w:r w:rsidR="00A83482">
        <w:rPr>
          <w:rFonts w:ascii="Times New Roman" w:hAnsi="Times New Roman" w:cs="Times New Roman"/>
          <w:sz w:val="24"/>
          <w:szCs w:val="24"/>
        </w:rPr>
        <w:t xml:space="preserve"> </w:t>
      </w:r>
      <w:r>
        <w:rPr>
          <w:rFonts w:ascii="Times New Roman" w:hAnsi="Times New Roman" w:cs="Times New Roman"/>
          <w:sz w:val="24"/>
          <w:szCs w:val="24"/>
        </w:rPr>
        <w:t>uygun görüşü alınır.</w:t>
      </w:r>
      <w:r w:rsidR="009063A1" w:rsidRPr="009063A1">
        <w:rPr>
          <w:rFonts w:ascii="Times New Roman" w:hAnsi="Times New Roman" w:cs="Times New Roman"/>
          <w:sz w:val="24"/>
          <w:szCs w:val="24"/>
        </w:rPr>
        <w:t xml:space="preserve"> </w:t>
      </w:r>
      <w:r>
        <w:rPr>
          <w:rFonts w:ascii="Times New Roman" w:hAnsi="Times New Roman" w:cs="Times New Roman"/>
          <w:sz w:val="24"/>
          <w:szCs w:val="24"/>
        </w:rPr>
        <w:t>Karara bağlanmış</w:t>
      </w:r>
      <w:r w:rsidRPr="0053583B">
        <w:rPr>
          <w:rFonts w:ascii="Times New Roman" w:hAnsi="Times New Roman" w:cs="Times New Roman"/>
          <w:sz w:val="24"/>
          <w:szCs w:val="24"/>
        </w:rPr>
        <w:t xml:space="preserve"> olan proje teklifleri, proje sahibi kuruluşlar tarafından yatırım programıyla ilişkilendirilmek üzere</w:t>
      </w:r>
      <w:r w:rsidR="009063A1" w:rsidRPr="009063A1">
        <w:rPr>
          <w:rFonts w:ascii="Times New Roman" w:hAnsi="Times New Roman" w:cs="Times New Roman"/>
          <w:sz w:val="24"/>
          <w:szCs w:val="24"/>
        </w:rPr>
        <w:t xml:space="preserve"> </w:t>
      </w:r>
      <w:r w:rsidR="009063A1">
        <w:rPr>
          <w:rFonts w:ascii="Times New Roman" w:hAnsi="Times New Roman" w:cs="Times New Roman"/>
          <w:sz w:val="24"/>
          <w:szCs w:val="24"/>
        </w:rPr>
        <w:t>bütçe süreçlerinin gerektirdiği zamanlama dikkate alınarak</w:t>
      </w:r>
      <w:r w:rsidRPr="0053583B">
        <w:rPr>
          <w:rFonts w:ascii="Times New Roman" w:hAnsi="Times New Roman" w:cs="Times New Roman"/>
          <w:sz w:val="24"/>
          <w:szCs w:val="24"/>
        </w:rPr>
        <w:t xml:space="preserve">, eş finansman karşılığı ödenek talepleri ile birlikte </w:t>
      </w:r>
      <w:proofErr w:type="spellStart"/>
      <w:r w:rsidR="00A83482">
        <w:rPr>
          <w:rFonts w:ascii="Times New Roman" w:hAnsi="Times New Roman" w:cs="Times New Roman"/>
          <w:sz w:val="24"/>
          <w:szCs w:val="24"/>
        </w:rPr>
        <w:t>SBB’ye</w:t>
      </w:r>
      <w:proofErr w:type="spellEnd"/>
      <w:r>
        <w:rPr>
          <w:rFonts w:ascii="Times New Roman" w:hAnsi="Times New Roman" w:cs="Times New Roman"/>
          <w:sz w:val="24"/>
          <w:szCs w:val="24"/>
        </w:rPr>
        <w:t xml:space="preserve"> gönderilir.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19" w:name="_Toc14796786"/>
      <w:r w:rsidRPr="0053583B">
        <w:rPr>
          <w:rFonts w:ascii="Times New Roman" w:hAnsi="Times New Roman" w:cs="Times New Roman"/>
          <w:sz w:val="24"/>
          <w:szCs w:val="24"/>
        </w:rPr>
        <w:lastRenderedPageBreak/>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19"/>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6C05F7A"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yatırım ödenek teklifinin fonlardan veya diğer ek kaynaklardan karşılanması öngörülen kısmı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52A2AC5E"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1B0D70">
        <w:rPr>
          <w:rFonts w:ascii="Times New Roman" w:hAnsi="Times New Roman" w:cs="Times New Roman"/>
          <w:sz w:val="24"/>
          <w:szCs w:val="24"/>
        </w:rPr>
        <w:t>2</w:t>
      </w:r>
      <w:r w:rsidR="005A6844" w:rsidRPr="0053583B">
        <w:rPr>
          <w:rFonts w:ascii="Times New Roman" w:hAnsi="Times New Roman" w:cs="Times New Roman"/>
          <w:sz w:val="24"/>
          <w:szCs w:val="24"/>
        </w:rPr>
        <w:t>-202</w:t>
      </w:r>
      <w:r w:rsidR="001B0D70">
        <w:rPr>
          <w:rFonts w:ascii="Times New Roman" w:hAnsi="Times New Roman" w:cs="Times New Roman"/>
          <w:sz w:val="24"/>
          <w:szCs w:val="24"/>
        </w:rPr>
        <w:t>4</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0" w:name="_Toc14796787"/>
      <w:r w:rsidRPr="0053583B">
        <w:rPr>
          <w:rFonts w:ascii="Times New Roman" w:hAnsi="Times New Roman" w:cs="Times New Roman"/>
          <w:sz w:val="24"/>
          <w:szCs w:val="24"/>
        </w:rPr>
        <w:t>Düzenleyici ve Denetleyici Kurumlar</w:t>
      </w:r>
      <w:bookmarkEnd w:id="20"/>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proofErr w:type="spellStart"/>
      <w:r w:rsidR="00E756E5">
        <w:rPr>
          <w:rFonts w:ascii="Times New Roman" w:hAnsi="Times New Roman" w:cs="Times New Roman"/>
          <w:sz w:val="24"/>
          <w:szCs w:val="24"/>
        </w:rPr>
        <w:t>SBB’ye</w:t>
      </w:r>
      <w:proofErr w:type="spellEnd"/>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8"/>
      <w:r w:rsidRPr="0053583B">
        <w:rPr>
          <w:rFonts w:ascii="Times New Roman" w:hAnsi="Times New Roman" w:cs="Times New Roman"/>
          <w:sz w:val="24"/>
          <w:szCs w:val="24"/>
        </w:rPr>
        <w:t>Mahalli İdareler</w:t>
      </w:r>
      <w:bookmarkEnd w:id="21"/>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proofErr w:type="spellStart"/>
      <w:r w:rsidR="00E756E5">
        <w:rPr>
          <w:rFonts w:ascii="Times New Roman" w:hAnsi="Times New Roman" w:cs="Times New Roman"/>
          <w:sz w:val="24"/>
          <w:szCs w:val="24"/>
        </w:rPr>
        <w:t>SBB’nin</w:t>
      </w:r>
      <w:proofErr w:type="spellEnd"/>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2"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2"/>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55273FF2"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KÖİ modeli</w:t>
      </w:r>
      <w:r w:rsidR="002C79B3">
        <w:rPr>
          <w:rFonts w:ascii="Times New Roman" w:hAnsi="Times New Roman" w:cs="Times New Roman"/>
          <w:sz w:val="24"/>
          <w:szCs w:val="24"/>
        </w:rPr>
        <w:t>,</w:t>
      </w:r>
      <w:r w:rsidRPr="00152B49">
        <w:rPr>
          <w:rFonts w:ascii="Times New Roman" w:hAnsi="Times New Roman" w:cs="Times New Roman"/>
          <w:sz w:val="24"/>
          <w:szCs w:val="24"/>
        </w:rPr>
        <w:t xml:space="preserve"> harcama etkinliğinin kamu kaynaklarının kullanımından daha yüksek olduğu durumlarda kullanılacaktır. </w:t>
      </w:r>
    </w:p>
    <w:p w14:paraId="3A6DD7E0" w14:textId="45BB7162" w:rsidR="009A5DE0" w:rsidRPr="00C76E59" w:rsidRDefault="00DC10BD" w:rsidP="009A5DE0">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Pr>
          <w:rFonts w:ascii="Times New Roman" w:hAnsi="Times New Roman" w:cs="Times New Roman"/>
          <w:sz w:val="24"/>
          <w:szCs w:val="24"/>
        </w:rPr>
        <w:t xml:space="preserve"> </w:t>
      </w:r>
      <w:r w:rsidR="00714C8C">
        <w:rPr>
          <w:rFonts w:ascii="Times New Roman" w:hAnsi="Times New Roman" w:cs="Times New Roman"/>
          <w:sz w:val="24"/>
          <w:szCs w:val="24"/>
        </w:rPr>
        <w:t xml:space="preserve">KÖİ yöntemiyle yapılmasını </w:t>
      </w:r>
      <w:proofErr w:type="spellStart"/>
      <w:r w:rsidR="00714C8C">
        <w:rPr>
          <w:rFonts w:ascii="Times New Roman" w:hAnsi="Times New Roman" w:cs="Times New Roman"/>
          <w:sz w:val="24"/>
          <w:szCs w:val="24"/>
        </w:rPr>
        <w:t>teminen</w:t>
      </w:r>
      <w:proofErr w:type="spellEnd"/>
      <w:r w:rsidR="00714C8C">
        <w:rPr>
          <w:rFonts w:ascii="Times New Roman" w:hAnsi="Times New Roman" w:cs="Times New Roman"/>
          <w:sz w:val="24"/>
          <w:szCs w:val="24"/>
        </w:rPr>
        <w:t xml:space="preserve"> Cumhurbaşkanlığı yetkisi için teklif edilen </w:t>
      </w:r>
      <w:r w:rsidR="00714C8C" w:rsidRPr="0053583B">
        <w:rPr>
          <w:rFonts w:ascii="Times New Roman" w:hAnsi="Times New Roman" w:cs="Times New Roman"/>
          <w:sz w:val="24"/>
          <w:szCs w:val="24"/>
        </w:rPr>
        <w:t>projelerin</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teknik, finansal, ekonomik</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sosyal</w:t>
      </w:r>
      <w:r w:rsidR="00714C8C">
        <w:rPr>
          <w:rFonts w:ascii="Times New Roman" w:hAnsi="Times New Roman" w:cs="Times New Roman"/>
          <w:sz w:val="24"/>
          <w:szCs w:val="24"/>
        </w:rPr>
        <w:t xml:space="preserve"> ve hukuki açılardan</w:t>
      </w:r>
      <w:r w:rsidR="00714C8C" w:rsidRPr="0053583B">
        <w:rPr>
          <w:rFonts w:ascii="Times New Roman" w:hAnsi="Times New Roman" w:cs="Times New Roman"/>
          <w:sz w:val="24"/>
          <w:szCs w:val="24"/>
        </w:rPr>
        <w:t xml:space="preserve"> yapılabilirliğini, </w:t>
      </w:r>
      <w:r w:rsidR="00714C8C">
        <w:rPr>
          <w:rFonts w:ascii="Times New Roman" w:hAnsi="Times New Roman" w:cs="Times New Roman"/>
          <w:sz w:val="24"/>
          <w:szCs w:val="24"/>
        </w:rPr>
        <w:t xml:space="preserve">öngörülen katkı payı, doğrudan ödeme ve garantiler de </w:t>
      </w:r>
      <w:proofErr w:type="gramStart"/>
      <w:r w:rsidR="00714C8C">
        <w:rPr>
          <w:rFonts w:ascii="Times New Roman" w:hAnsi="Times New Roman" w:cs="Times New Roman"/>
          <w:sz w:val="24"/>
          <w:szCs w:val="24"/>
        </w:rPr>
        <w:t>dahil</w:t>
      </w:r>
      <w:proofErr w:type="gramEnd"/>
      <w:r w:rsidR="00714C8C">
        <w:rPr>
          <w:rFonts w:ascii="Times New Roman" w:hAnsi="Times New Roman" w:cs="Times New Roman"/>
          <w:sz w:val="24"/>
          <w:szCs w:val="24"/>
        </w:rPr>
        <w:t xml:space="preserve"> olmak üzere risk analizlerini ve harcama getirisi analizini içeren ön yapılabilirlik etüdünün hazırlanması zorunludur.</w:t>
      </w:r>
    </w:p>
    <w:p w14:paraId="784951F3" w14:textId="17252F14" w:rsidR="00714C8C" w:rsidRPr="0053583B" w:rsidRDefault="00714C8C" w:rsidP="001F26E9">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lastRenderedPageBreak/>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projeler teklif edilecektir.</w:t>
      </w:r>
    </w:p>
    <w:p w14:paraId="48ED518C" w14:textId="77777777" w:rsidR="009A5DE0" w:rsidRPr="0053583B" w:rsidRDefault="009A5DE0" w:rsidP="009A5DE0">
      <w:pPr>
        <w:pStyle w:val="Balk3"/>
        <w:numPr>
          <w:ilvl w:val="1"/>
          <w:numId w:val="10"/>
        </w:numPr>
        <w:rPr>
          <w:rFonts w:ascii="Times New Roman" w:hAnsi="Times New Roman" w:cs="Times New Roman"/>
          <w:sz w:val="24"/>
          <w:szCs w:val="24"/>
        </w:rPr>
      </w:pPr>
      <w:bookmarkStart w:id="23" w:name="_Toc14796790"/>
      <w:r w:rsidRPr="0053583B">
        <w:rPr>
          <w:rFonts w:ascii="Times New Roman" w:hAnsi="Times New Roman" w:cs="Times New Roman"/>
          <w:sz w:val="24"/>
          <w:szCs w:val="24"/>
        </w:rPr>
        <w:t>Diğer Esaslar</w:t>
      </w:r>
    </w:p>
    <w:bookmarkEnd w:id="23"/>
    <w:p w14:paraId="54BEC953" w14:textId="77777777" w:rsidR="00082209" w:rsidRPr="00082209" w:rsidRDefault="00082209" w:rsidP="001F26E9">
      <w:pPr>
        <w:pStyle w:val="Sralama"/>
        <w:numPr>
          <w:ilvl w:val="0"/>
          <w:numId w:val="16"/>
        </w:numPr>
        <w:ind w:left="709" w:hanging="283"/>
        <w:rPr>
          <w:rFonts w:ascii="Times New Roman" w:hAnsi="Times New Roman" w:cs="Times New Roman"/>
          <w:sz w:val="24"/>
          <w:szCs w:val="24"/>
        </w:rPr>
      </w:pPr>
      <w:r w:rsidRPr="00082209">
        <w:rPr>
          <w:rFonts w:ascii="Times New Roman" w:hAnsi="Times New Roman" w:cs="Times New Roman"/>
          <w:sz w:val="24"/>
          <w:szCs w:val="24"/>
        </w:rPr>
        <w:t xml:space="preserve">KÖİ modeli ile uygulananlar </w:t>
      </w:r>
      <w:proofErr w:type="gramStart"/>
      <w:r w:rsidRPr="00082209">
        <w:rPr>
          <w:rFonts w:ascii="Times New Roman" w:hAnsi="Times New Roman" w:cs="Times New Roman"/>
          <w:sz w:val="24"/>
          <w:szCs w:val="24"/>
        </w:rPr>
        <w:t>dahil</w:t>
      </w:r>
      <w:proofErr w:type="gramEnd"/>
      <w:r w:rsidRPr="00082209">
        <w:rPr>
          <w:rFonts w:ascii="Times New Roman" w:hAnsi="Times New Roman" w:cs="Times New Roman"/>
          <w:sz w:val="24"/>
          <w:szCs w:val="24"/>
        </w:rPr>
        <w:t xml:space="preserve"> olmak üzere kamu yatırımlarında yerli malı kullanılmasına öncelik verilecektir.</w:t>
      </w:r>
    </w:p>
    <w:p w14:paraId="363E5403" w14:textId="0FB78D93" w:rsidR="00B21148" w:rsidRPr="00EB290D"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2EDD8B09"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döneminde 5378 sayılı Engelliler Kanununun Geçici 2 </w:t>
      </w:r>
      <w:proofErr w:type="spellStart"/>
      <w:r w:rsidRPr="0053583B">
        <w:rPr>
          <w:rFonts w:ascii="Times New Roman" w:hAnsi="Times New Roman" w:cs="Times New Roman"/>
          <w:sz w:val="24"/>
          <w:szCs w:val="24"/>
        </w:rPr>
        <w:t>nci</w:t>
      </w:r>
      <w:proofErr w:type="spellEnd"/>
      <w:r w:rsidRPr="0053583B">
        <w:rPr>
          <w:rFonts w:ascii="Times New Roman" w:hAnsi="Times New Roman" w:cs="Times New Roman"/>
          <w:sz w:val="24"/>
          <w:szCs w:val="24"/>
        </w:rPr>
        <w:t xml:space="preserve">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2B6DC23C"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12617D90" w:rsidR="00B21148" w:rsidRPr="0053583B"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14:paraId="65D35BC9" w14:textId="1B095199" w:rsidR="00E22E53" w:rsidRPr="0053583B" w:rsidRDefault="00E22E53"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9078AF">
        <w:rPr>
          <w:rFonts w:ascii="Times New Roman" w:hAnsi="Times New Roman" w:cs="Times New Roman"/>
          <w:bCs/>
          <w:sz w:val="24"/>
          <w:szCs w:val="24"/>
        </w:rPr>
        <w:t>2</w:t>
      </w:r>
      <w:r w:rsidRPr="0053583B">
        <w:rPr>
          <w:rFonts w:ascii="Times New Roman" w:hAnsi="Times New Roman" w:cs="Times New Roman"/>
          <w:bCs/>
          <w:sz w:val="24"/>
          <w:szCs w:val="24"/>
        </w:rPr>
        <w:t>-202</w:t>
      </w:r>
      <w:r w:rsidR="009078AF">
        <w:rPr>
          <w:rFonts w:ascii="Times New Roman" w:hAnsi="Times New Roman" w:cs="Times New Roman"/>
          <w:bCs/>
          <w:sz w:val="24"/>
          <w:szCs w:val="24"/>
        </w:rPr>
        <w:t>4</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proofErr w:type="spellStart"/>
      <w:r w:rsidR="00E756E5">
        <w:rPr>
          <w:rFonts w:ascii="Times New Roman" w:hAnsi="Times New Roman" w:cs="Times New Roman"/>
          <w:sz w:val="24"/>
          <w:szCs w:val="24"/>
        </w:rPr>
        <w:t>SBB’ye</w:t>
      </w:r>
      <w:proofErr w:type="spellEnd"/>
      <w:r w:rsidR="00E756E5">
        <w:rPr>
          <w:rFonts w:ascii="Times New Roman" w:hAnsi="Times New Roman" w:cs="Times New Roman"/>
          <w:sz w:val="24"/>
          <w:szCs w:val="24"/>
        </w:rPr>
        <w:t xml:space="preserve"> </w:t>
      </w:r>
      <w:r w:rsidRPr="0053583B">
        <w:rPr>
          <w:rFonts w:ascii="Times New Roman" w:hAnsi="Times New Roman" w:cs="Times New Roman"/>
          <w:sz w:val="24"/>
          <w:szCs w:val="24"/>
        </w:rPr>
        <w:t>ileteceklerdir.</w:t>
      </w:r>
    </w:p>
    <w:p w14:paraId="40812924" w14:textId="4F8C120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w:t>
      </w:r>
      <w:r w:rsidR="002E444A">
        <w:rPr>
          <w:rFonts w:ascii="Times New Roman" w:hAnsi="Times New Roman" w:cs="Times New Roman"/>
          <w:color w:val="000000" w:themeColor="text1"/>
          <w:sz w:val="24"/>
          <w:szCs w:val="24"/>
        </w:rPr>
        <w:t>yle</w:t>
      </w:r>
      <w:r w:rsidRPr="0089106D">
        <w:rPr>
          <w:rFonts w:ascii="Times New Roman" w:hAnsi="Times New Roman" w:cs="Times New Roman"/>
          <w:color w:val="000000" w:themeColor="text1"/>
          <w:sz w:val="24"/>
          <w:szCs w:val="24"/>
        </w:rPr>
        <w:t xml:space="preserve"> (harcama ve ödenekleri hariç) </w:t>
      </w:r>
      <w:r w:rsidR="002E444A">
        <w:rPr>
          <w:rFonts w:ascii="Times New Roman" w:hAnsi="Times New Roman" w:cs="Times New Roman"/>
          <w:color w:val="000000" w:themeColor="text1"/>
          <w:sz w:val="24"/>
          <w:szCs w:val="24"/>
        </w:rPr>
        <w:t xml:space="preserve">birlikte toplama </w:t>
      </w:r>
      <w:proofErr w:type="gramStart"/>
      <w:r w:rsidR="002E444A">
        <w:rPr>
          <w:rFonts w:ascii="Times New Roman" w:hAnsi="Times New Roman" w:cs="Times New Roman"/>
          <w:color w:val="000000" w:themeColor="text1"/>
          <w:sz w:val="24"/>
          <w:szCs w:val="24"/>
        </w:rPr>
        <w:t>dahil</w:t>
      </w:r>
      <w:proofErr w:type="gramEnd"/>
      <w:r w:rsidR="002E444A">
        <w:rPr>
          <w:rFonts w:ascii="Times New Roman" w:hAnsi="Times New Roman" w:cs="Times New Roman"/>
          <w:color w:val="000000" w:themeColor="text1"/>
          <w:sz w:val="24"/>
          <w:szCs w:val="24"/>
        </w:rPr>
        <w:t xml:space="preserve"> olmayacak şekilde</w:t>
      </w:r>
      <w:r w:rsidRPr="0089106D">
        <w:rPr>
          <w:rFonts w:ascii="Times New Roman" w:hAnsi="Times New Roman" w:cs="Times New Roman"/>
          <w:color w:val="000000" w:themeColor="text1"/>
          <w:sz w:val="24"/>
          <w:szCs w:val="24"/>
        </w:rPr>
        <w:t xml:space="preserve"> yatırım programında yer alacaktır.</w:t>
      </w:r>
    </w:p>
    <w:p w14:paraId="36142006" w14:textId="4B9C8044"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 kapsamındaki yatırımlara ilişkin tekliflerini ilgili kurum ve kuruluşlarla işbirliği içinde hazırlayacak, </w:t>
      </w:r>
      <w:proofErr w:type="spellStart"/>
      <w:r w:rsidRPr="0053583B">
        <w:rPr>
          <w:rFonts w:ascii="Times New Roman" w:hAnsi="Times New Roman" w:cs="Times New Roman"/>
          <w:sz w:val="24"/>
          <w:szCs w:val="24"/>
        </w:rPr>
        <w:t>önceliklendirecek</w:t>
      </w:r>
      <w:proofErr w:type="spellEnd"/>
      <w:r w:rsidRPr="0053583B">
        <w:rPr>
          <w:rFonts w:ascii="Times New Roman" w:hAnsi="Times New Roman" w:cs="Times New Roman"/>
          <w:sz w:val="24"/>
          <w:szCs w:val="24"/>
        </w:rPr>
        <w:t xml:space="preserve"> ve ilgili kurum ve kuruluşlarla birlikte </w:t>
      </w:r>
      <w:proofErr w:type="spellStart"/>
      <w:r w:rsidR="00E756E5">
        <w:rPr>
          <w:rFonts w:ascii="Times New Roman" w:hAnsi="Times New Roman" w:cs="Times New Roman"/>
          <w:sz w:val="24"/>
          <w:szCs w:val="24"/>
        </w:rPr>
        <w:t>SBB’</w:t>
      </w:r>
      <w:r w:rsidR="009E2040">
        <w:rPr>
          <w:rFonts w:ascii="Times New Roman" w:hAnsi="Times New Roman" w:cs="Times New Roman"/>
          <w:sz w:val="24"/>
          <w:szCs w:val="24"/>
        </w:rPr>
        <w:t>ye</w:t>
      </w:r>
      <w:proofErr w:type="spellEnd"/>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480ED4A4"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w:t>
      </w:r>
      <w:proofErr w:type="spellStart"/>
      <w:r w:rsidR="001C284D">
        <w:rPr>
          <w:rFonts w:ascii="Times New Roman" w:hAnsi="Times New Roman" w:cs="Times New Roman"/>
          <w:sz w:val="24"/>
          <w:szCs w:val="24"/>
        </w:rPr>
        <w:t>SBB’ye</w:t>
      </w:r>
      <w:proofErr w:type="spellEnd"/>
      <w:r w:rsidR="001C284D">
        <w:rPr>
          <w:rFonts w:ascii="Times New Roman" w:hAnsi="Times New Roman" w:cs="Times New Roman"/>
          <w:sz w:val="24"/>
          <w:szCs w:val="24"/>
        </w:rPr>
        <w:t xml:space="preserve"> iletmeyeceklerdir)</w:t>
      </w:r>
      <w:r w:rsidR="00922714">
        <w:rPr>
          <w:rFonts w:ascii="Times New Roman" w:hAnsi="Times New Roman" w:cs="Times New Roman"/>
          <w:sz w:val="24"/>
          <w:szCs w:val="24"/>
        </w:rPr>
        <w:t>.</w:t>
      </w:r>
    </w:p>
    <w:p w14:paraId="036D6F5F" w14:textId="71366FB2" w:rsidR="00C6576F" w:rsidRPr="00257DB1" w:rsidRDefault="007D08AD" w:rsidP="00234D3F">
      <w:pPr>
        <w:pStyle w:val="Balk2"/>
      </w:pPr>
      <w:bookmarkStart w:id="24" w:name="_Toc14796791"/>
      <w:r>
        <w:rPr>
          <w:rFonts w:ascii="Times New Roman" w:hAnsi="Times New Roman" w:cs="Times New Roman"/>
          <w:sz w:val="24"/>
          <w:szCs w:val="24"/>
        </w:rPr>
        <w:lastRenderedPageBreak/>
        <w:t>202</w:t>
      </w:r>
      <w:r w:rsidR="009078AF">
        <w:rPr>
          <w:rFonts w:ascii="Times New Roman" w:hAnsi="Times New Roman" w:cs="Times New Roman"/>
          <w:sz w:val="24"/>
          <w:szCs w:val="24"/>
        </w:rPr>
        <w:t>2</w:t>
      </w:r>
      <w:r>
        <w:rPr>
          <w:rFonts w:ascii="Times New Roman" w:hAnsi="Times New Roman" w:cs="Times New Roman"/>
          <w:sz w:val="24"/>
          <w:szCs w:val="24"/>
        </w:rPr>
        <w:t>-202</w:t>
      </w:r>
      <w:r w:rsidR="009078AF">
        <w:rPr>
          <w:rFonts w:ascii="Times New Roman" w:hAnsi="Times New Roman" w:cs="Times New Roman"/>
          <w:sz w:val="24"/>
          <w:szCs w:val="24"/>
        </w:rPr>
        <w:t>4</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Start w:id="25" w:name="_Toc12276821"/>
      <w:bookmarkStart w:id="26" w:name="_Toc12276889"/>
      <w:bookmarkStart w:id="27" w:name="_Toc14086111"/>
      <w:bookmarkStart w:id="28" w:name="_Toc14711785"/>
      <w:bookmarkStart w:id="29" w:name="_Toc14788054"/>
      <w:bookmarkStart w:id="30" w:name="_Toc14796792"/>
      <w:bookmarkStart w:id="31" w:name="_Toc12276822"/>
      <w:bookmarkStart w:id="32" w:name="_Toc12276890"/>
      <w:bookmarkStart w:id="33" w:name="_Toc14086112"/>
      <w:bookmarkStart w:id="34" w:name="_Toc14711786"/>
      <w:bookmarkStart w:id="35" w:name="_Toc14788055"/>
      <w:bookmarkStart w:id="36" w:name="_Toc14796793"/>
      <w:bookmarkEnd w:id="24"/>
      <w:bookmarkEnd w:id="25"/>
      <w:bookmarkEnd w:id="26"/>
      <w:bookmarkEnd w:id="27"/>
      <w:bookmarkEnd w:id="28"/>
      <w:bookmarkEnd w:id="29"/>
      <w:bookmarkEnd w:id="30"/>
      <w:bookmarkEnd w:id="31"/>
      <w:bookmarkEnd w:id="32"/>
      <w:bookmarkEnd w:id="33"/>
      <w:bookmarkEnd w:id="34"/>
      <w:bookmarkEnd w:id="35"/>
      <w:bookmarkEnd w:id="36"/>
    </w:p>
    <w:p w14:paraId="1856326E" w14:textId="206D9DC6" w:rsidR="00BE1B6A" w:rsidRPr="0053583B" w:rsidRDefault="00BE1B6A" w:rsidP="00C76E59">
      <w:pPr>
        <w:pStyle w:val="Balk3"/>
        <w:numPr>
          <w:ilvl w:val="1"/>
          <w:numId w:val="51"/>
        </w:numPr>
        <w:tabs>
          <w:tab w:val="clear" w:pos="993"/>
          <w:tab w:val="left" w:pos="851"/>
        </w:tabs>
        <w:rPr>
          <w:rFonts w:ascii="Times New Roman" w:hAnsi="Times New Roman" w:cs="Times New Roman"/>
          <w:sz w:val="24"/>
          <w:szCs w:val="24"/>
        </w:rPr>
      </w:pPr>
      <w:bookmarkStart w:id="37" w:name="_Toc14796794"/>
      <w:r w:rsidRPr="0053583B">
        <w:rPr>
          <w:rFonts w:ascii="Times New Roman" w:hAnsi="Times New Roman" w:cs="Times New Roman"/>
          <w:sz w:val="24"/>
          <w:szCs w:val="24"/>
        </w:rPr>
        <w:t>Genel Öncelikler</w:t>
      </w:r>
      <w:bookmarkEnd w:id="37"/>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25590A84"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proofErr w:type="gramStart"/>
      <w:r w:rsidRPr="0053583B">
        <w:rPr>
          <w:rFonts w:ascii="Times New Roman" w:hAnsi="Times New Roman" w:cs="Times New Roman"/>
          <w:sz w:val="24"/>
          <w:szCs w:val="24"/>
        </w:rPr>
        <w:t>öncelik</w:t>
      </w:r>
      <w:proofErr w:type="gramEnd"/>
      <w:r w:rsidRPr="0053583B">
        <w:rPr>
          <w:rFonts w:ascii="Times New Roman" w:hAnsi="Times New Roman" w:cs="Times New Roman"/>
          <w:sz w:val="24"/>
          <w:szCs w:val="24"/>
        </w:rPr>
        <w:t xml:space="preserve"> verilecektir.</w:t>
      </w:r>
    </w:p>
    <w:p w14:paraId="0B344AF1" w14:textId="63F52AC4" w:rsidR="001D23B3" w:rsidRPr="001D23B3" w:rsidRDefault="00BE1B6A" w:rsidP="00C76E59">
      <w:pPr>
        <w:pStyle w:val="Balk3"/>
        <w:numPr>
          <w:ilvl w:val="1"/>
          <w:numId w:val="51"/>
        </w:numPr>
        <w:tabs>
          <w:tab w:val="clear" w:pos="993"/>
          <w:tab w:val="clear" w:pos="1134"/>
          <w:tab w:val="left" w:pos="851"/>
        </w:tabs>
        <w:rPr>
          <w:rFonts w:ascii="Times New Roman" w:hAnsi="Times New Roman" w:cs="Times New Roman"/>
          <w:sz w:val="24"/>
          <w:szCs w:val="24"/>
        </w:rPr>
      </w:pPr>
      <w:bookmarkStart w:id="38" w:name="_Toc14796795"/>
      <w:proofErr w:type="spellStart"/>
      <w:r w:rsidRPr="001D23B3">
        <w:rPr>
          <w:rFonts w:ascii="Times New Roman" w:hAnsi="Times New Roman" w:cs="Times New Roman"/>
          <w:sz w:val="24"/>
          <w:szCs w:val="24"/>
        </w:rPr>
        <w:t>Sektörel</w:t>
      </w:r>
      <w:proofErr w:type="spellEnd"/>
      <w:r w:rsidRPr="001D23B3">
        <w:rPr>
          <w:rFonts w:ascii="Times New Roman" w:hAnsi="Times New Roman" w:cs="Times New Roman"/>
          <w:sz w:val="24"/>
          <w:szCs w:val="24"/>
        </w:rPr>
        <w:t xml:space="preserve"> Öncelikler</w:t>
      </w:r>
      <w:bookmarkEnd w:id="38"/>
      <w:r w:rsidRPr="001D23B3">
        <w:rPr>
          <w:rFonts w:ascii="Times New Roman" w:hAnsi="Times New Roman" w:cs="Times New Roman"/>
          <w:sz w:val="24"/>
          <w:szCs w:val="24"/>
        </w:rPr>
        <w:t xml:space="preserve"> </w:t>
      </w:r>
    </w:p>
    <w:p w14:paraId="702BB3A0" w14:textId="7DAE82D6"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9078AF">
        <w:rPr>
          <w:rFonts w:ascii="Times New Roman" w:hAnsi="Times New Roman" w:cs="Times New Roman"/>
          <w:sz w:val="24"/>
          <w:szCs w:val="24"/>
        </w:rPr>
        <w:t>2</w:t>
      </w:r>
      <w:r w:rsidRPr="00DD42F4">
        <w:rPr>
          <w:rFonts w:ascii="Times New Roman" w:hAnsi="Times New Roman" w:cs="Times New Roman"/>
          <w:sz w:val="24"/>
          <w:szCs w:val="24"/>
        </w:rPr>
        <w:t>-202</w:t>
      </w:r>
      <w:r w:rsidR="009078AF">
        <w:rPr>
          <w:rFonts w:ascii="Times New Roman" w:hAnsi="Times New Roman" w:cs="Times New Roman"/>
          <w:sz w:val="24"/>
          <w:szCs w:val="24"/>
        </w:rPr>
        <w:t>4</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w:t>
      </w:r>
      <w:r w:rsidR="00F53439">
        <w:rPr>
          <w:rFonts w:ascii="Times New Roman" w:hAnsi="Times New Roman" w:cs="Times New Roman"/>
          <w:sz w:val="24"/>
          <w:szCs w:val="24"/>
        </w:rPr>
        <w:t xml:space="preserve"> </w:t>
      </w:r>
      <w:r w:rsidR="002D7B7E" w:rsidRPr="00DD42F4">
        <w:rPr>
          <w:rFonts w:ascii="Times New Roman" w:hAnsi="Times New Roman" w:cs="Times New Roman"/>
          <w:sz w:val="24"/>
          <w:szCs w:val="24"/>
        </w:rPr>
        <w:t>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39" w:name="_Toc14796796"/>
      <w:r>
        <w:rPr>
          <w:rFonts w:ascii="Times New Roman" w:hAnsi="Times New Roman" w:cs="Times New Roman"/>
          <w:sz w:val="24"/>
          <w:szCs w:val="24"/>
        </w:rPr>
        <w:t>Bölgesel Öncelikler</w:t>
      </w:r>
      <w:bookmarkEnd w:id="39"/>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40" w:name="_Toc14796797"/>
      <w:r w:rsidRPr="001D23B3">
        <w:rPr>
          <w:rFonts w:ascii="Times New Roman" w:hAnsi="Times New Roman" w:cs="Times New Roman"/>
          <w:sz w:val="24"/>
          <w:szCs w:val="24"/>
        </w:rPr>
        <w:t>Proje Bazında Öncelikler</w:t>
      </w:r>
      <w:bookmarkEnd w:id="40"/>
    </w:p>
    <w:p w14:paraId="2813F285" w14:textId="2EC38143"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9078AF">
        <w:rPr>
          <w:rFonts w:ascii="Times New Roman" w:hAnsi="Times New Roman" w:cs="Times New Roman"/>
          <w:sz w:val="24"/>
          <w:szCs w:val="24"/>
        </w:rPr>
        <w:t>2</w:t>
      </w:r>
      <w:r w:rsidRPr="0053583B">
        <w:rPr>
          <w:rFonts w:ascii="Times New Roman" w:hAnsi="Times New Roman" w:cs="Times New Roman"/>
          <w:sz w:val="24"/>
          <w:szCs w:val="24"/>
        </w:rPr>
        <w:t>-202</w:t>
      </w:r>
      <w:r w:rsidR="009078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proofErr w:type="spellStart"/>
      <w:r w:rsidRPr="0053583B">
        <w:rPr>
          <w:rFonts w:ascii="Times New Roman" w:hAnsi="Times New Roman" w:cs="Times New Roman"/>
          <w:sz w:val="24"/>
          <w:szCs w:val="24"/>
        </w:rPr>
        <w:t>sektörel</w:t>
      </w:r>
      <w:proofErr w:type="spellEnd"/>
      <w:r w:rsidRPr="0053583B">
        <w:rPr>
          <w:rFonts w:ascii="Times New Roman" w:hAnsi="Times New Roman" w:cs="Times New Roman"/>
          <w:sz w:val="24"/>
          <w:szCs w:val="24"/>
        </w:rPr>
        <w:t xml:space="preserve">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1D42C35B"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içinde tamamlanarak hizmete girebilecek öncelikli projelere,</w:t>
      </w:r>
    </w:p>
    <w:p w14:paraId="2C66EBDA" w14:textId="1D292ED3" w:rsidR="00BE1B6A" w:rsidRPr="0053583B" w:rsidRDefault="00D475EB" w:rsidP="00BE1B6A">
      <w:pPr>
        <w:pStyle w:val="normal2"/>
        <w:rPr>
          <w:rFonts w:ascii="Times New Roman" w:hAnsi="Times New Roman" w:cs="Times New Roman"/>
          <w:sz w:val="24"/>
          <w:szCs w:val="24"/>
        </w:rPr>
      </w:pPr>
      <w:r>
        <w:rPr>
          <w:rFonts w:ascii="Times New Roman" w:hAnsi="Times New Roman" w:cs="Times New Roman"/>
          <w:sz w:val="24"/>
          <w:szCs w:val="24"/>
        </w:rPr>
        <w:t>Ö</w:t>
      </w:r>
      <w:r w:rsidR="00FD02CD" w:rsidRPr="0053583B">
        <w:rPr>
          <w:rFonts w:ascii="Times New Roman" w:hAnsi="Times New Roman" w:cs="Times New Roman"/>
          <w:sz w:val="24"/>
          <w:szCs w:val="24"/>
        </w:rPr>
        <w:t>nemli</w:t>
      </w:r>
      <w:r>
        <w:rPr>
          <w:rFonts w:ascii="Times New Roman" w:hAnsi="Times New Roman" w:cs="Times New Roman"/>
          <w:sz w:val="24"/>
          <w:szCs w:val="24"/>
        </w:rPr>
        <w:t xml:space="preserve"> ölçüde</w:t>
      </w:r>
      <w:r w:rsidR="00FD02CD"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fiziki gerçekleşme sağlanmış projelere,</w:t>
      </w:r>
    </w:p>
    <w:p w14:paraId="0372E217" w14:textId="4FF60761"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lastRenderedPageBreak/>
        <w:t>Başlatılmış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Mevcut sermaye stokunun daha etkin kullanılmasına ve korunmasına yönelik idame-yenileme, bakım-onarım, </w:t>
      </w:r>
      <w:proofErr w:type="gramStart"/>
      <w:r w:rsidRPr="0053583B">
        <w:rPr>
          <w:rFonts w:ascii="Times New Roman" w:hAnsi="Times New Roman" w:cs="Times New Roman"/>
          <w:sz w:val="24"/>
          <w:szCs w:val="24"/>
        </w:rPr>
        <w:t>rehabilitasyon</w:t>
      </w:r>
      <w:proofErr w:type="gramEnd"/>
      <w:r w:rsidRPr="0053583B">
        <w:rPr>
          <w:rFonts w:ascii="Times New Roman" w:hAnsi="Times New Roman" w:cs="Times New Roman"/>
          <w:sz w:val="24"/>
          <w:szCs w:val="24"/>
        </w:rPr>
        <w:t xml:space="preserve"> ve modernizasyon türü yatırım projelerine,</w:t>
      </w:r>
    </w:p>
    <w:p w14:paraId="79F47BC8" w14:textId="2C85ECF4"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proofErr w:type="gramStart"/>
      <w:r w:rsidRPr="0053583B">
        <w:rPr>
          <w:rFonts w:ascii="Times New Roman" w:hAnsi="Times New Roman" w:cs="Times New Roman"/>
          <w:sz w:val="24"/>
          <w:szCs w:val="24"/>
        </w:rPr>
        <w:t>ağırlık</w:t>
      </w:r>
      <w:proofErr w:type="gramEnd"/>
      <w:r w:rsidRPr="0053583B">
        <w:rPr>
          <w:rFonts w:ascii="Times New Roman" w:hAnsi="Times New Roman" w:cs="Times New Roman"/>
          <w:sz w:val="24"/>
          <w:szCs w:val="24"/>
        </w:rPr>
        <w:t xml:space="preserve"> verilecektir. </w:t>
      </w:r>
    </w:p>
    <w:p w14:paraId="5C2A399A" w14:textId="4FCDCEF3"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 xml:space="preserve">Kuruluşlar, yatırım programı hazırlıklarında ve proje stokunun </w:t>
      </w:r>
      <w:proofErr w:type="spellStart"/>
      <w:r w:rsidRPr="00C124B3">
        <w:rPr>
          <w:rFonts w:ascii="Times New Roman" w:hAnsi="Times New Roman" w:cs="Times New Roman"/>
          <w:sz w:val="24"/>
          <w:szCs w:val="24"/>
        </w:rPr>
        <w:t>önceliklendirilmesinde</w:t>
      </w:r>
      <w:proofErr w:type="spellEnd"/>
      <w:r w:rsidRPr="00C124B3">
        <w:rPr>
          <w:rFonts w:ascii="Times New Roman" w:hAnsi="Times New Roman" w:cs="Times New Roman"/>
          <w:sz w:val="24"/>
          <w:szCs w:val="24"/>
        </w:rPr>
        <w:t xml:space="preserve">, yukarıda verilen genel, </w:t>
      </w:r>
      <w:proofErr w:type="spellStart"/>
      <w:r w:rsidRPr="00C124B3">
        <w:rPr>
          <w:rFonts w:ascii="Times New Roman" w:hAnsi="Times New Roman" w:cs="Times New Roman"/>
          <w:sz w:val="24"/>
          <w:szCs w:val="24"/>
        </w:rPr>
        <w:t>sektörel</w:t>
      </w:r>
      <w:proofErr w:type="spellEnd"/>
      <w:r w:rsidRPr="00C124B3">
        <w:rPr>
          <w:rFonts w:ascii="Times New Roman" w:hAnsi="Times New Roman" w:cs="Times New Roman"/>
          <w:sz w:val="24"/>
          <w:szCs w:val="24"/>
        </w:rPr>
        <w:t>,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proofErr w:type="gramStart"/>
      <w:r w:rsidRPr="00C124B3">
        <w:rPr>
          <w:rFonts w:ascii="Times New Roman" w:hAnsi="Times New Roman" w:cs="Times New Roman"/>
          <w:sz w:val="24"/>
          <w:szCs w:val="24"/>
        </w:rPr>
        <w:t>kriter</w:t>
      </w:r>
      <w:proofErr w:type="gramEnd"/>
      <w:r w:rsidRPr="00C124B3">
        <w:rPr>
          <w:rFonts w:ascii="Times New Roman" w:hAnsi="Times New Roman" w:cs="Times New Roman"/>
          <w:sz w:val="24"/>
          <w:szCs w:val="24"/>
        </w:rPr>
        <w:t xml:space="preserve"> ve öncelikleri dikkate alacaklardır.</w:t>
      </w:r>
    </w:p>
    <w:p w14:paraId="5AF0A182" w14:textId="17CA21ED"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w:t>
      </w:r>
      <w:r w:rsidR="005A21D0">
        <w:rPr>
          <w:rFonts w:ascii="Times New Roman" w:hAnsi="Times New Roman" w:cs="Times New Roman"/>
          <w:bCs/>
          <w:sz w:val="24"/>
          <w:szCs w:val="24"/>
        </w:rPr>
        <w:t>:</w:t>
      </w:r>
      <w:r w:rsidRPr="0089106D">
        <w:rPr>
          <w:rFonts w:ascii="Times New Roman" w:hAnsi="Times New Roman" w:cs="Times New Roman"/>
          <w:sz w:val="24"/>
          <w:szCs w:val="24"/>
        </w:rPr>
        <w:t xml:space="preserve"> DSİ Genel Müdürlüğü’nün yatırım programında yer alan büyük su işi projelerinden; depolaması tamamlanmış veya </w:t>
      </w:r>
      <w:proofErr w:type="spellStart"/>
      <w:r w:rsidRPr="0089106D">
        <w:rPr>
          <w:rFonts w:ascii="Times New Roman" w:hAnsi="Times New Roman" w:cs="Times New Roman"/>
          <w:sz w:val="24"/>
          <w:szCs w:val="24"/>
        </w:rPr>
        <w:t>depolamasız</w:t>
      </w:r>
      <w:proofErr w:type="spellEnd"/>
      <w:r w:rsidRPr="0089106D">
        <w:rPr>
          <w:rFonts w:ascii="Times New Roman" w:hAnsi="Times New Roman" w:cs="Times New Roman"/>
          <w:sz w:val="24"/>
          <w:szCs w:val="24"/>
        </w:rPr>
        <w:t>, su iletim tesisleri (tünel/ana kanal) inşaatı bitmiş veya devam eden cazibeyle sulama yapılacak projelere öncelik verilecektir.</w:t>
      </w:r>
    </w:p>
    <w:p w14:paraId="7BA71E13" w14:textId="2D79BF34"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 xml:space="preserve">retimin artırılmasına hizmet edecek altyapı ve araştırma projelerine öncelik verilecektir. </w:t>
      </w:r>
    </w:p>
    <w:p w14:paraId="5539C699" w14:textId="14DA7950"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B</w:t>
      </w:r>
      <w:r w:rsidRPr="0053583B">
        <w:rPr>
          <w:rFonts w:ascii="Times New Roman" w:hAnsi="Times New Roman" w:cs="Times New Roman"/>
          <w:sz w:val="24"/>
          <w:szCs w:val="24"/>
        </w:rPr>
        <w:t xml:space="preserve">alıkçı barınakları projelerinde, Balıkçılık Kıyı Yapıları Durum ve İhtiyaç Analizi çalışmasında ortaya konan ihtiyaç tespitleri ve </w:t>
      </w:r>
      <w:proofErr w:type="spellStart"/>
      <w:r w:rsidRPr="0053583B">
        <w:rPr>
          <w:rFonts w:ascii="Times New Roman" w:hAnsi="Times New Roman" w:cs="Times New Roman"/>
          <w:sz w:val="24"/>
          <w:szCs w:val="24"/>
        </w:rPr>
        <w:t>takvimlendirme</w:t>
      </w:r>
      <w:proofErr w:type="spellEnd"/>
      <w:r w:rsidRPr="0053583B">
        <w:rPr>
          <w:rFonts w:ascii="Times New Roman" w:hAnsi="Times New Roman" w:cs="Times New Roman"/>
          <w:sz w:val="24"/>
          <w:szCs w:val="24"/>
        </w:rPr>
        <w:t xml:space="preserve"> dikkate alınarak projeler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xml:space="preserve"> ve idame yatırımlarına öncelik verilecektir. Avcı ve yetiştiricilerin lojistik ihtiyaçlarını karşılamak üzere, üst yapısı bulunmayan veya tamamlanmamış olan barınaklara ilişkin </w:t>
      </w:r>
      <w:proofErr w:type="spellStart"/>
      <w:r w:rsidRPr="0053583B">
        <w:rPr>
          <w:rFonts w:ascii="Times New Roman" w:hAnsi="Times New Roman" w:cs="Times New Roman"/>
          <w:sz w:val="24"/>
          <w:szCs w:val="24"/>
        </w:rPr>
        <w:t>etüd</w:t>
      </w:r>
      <w:proofErr w:type="spellEnd"/>
      <w:r w:rsidRPr="0053583B">
        <w:rPr>
          <w:rFonts w:ascii="Times New Roman" w:hAnsi="Times New Roman" w:cs="Times New Roman"/>
          <w:sz w:val="24"/>
          <w:szCs w:val="24"/>
        </w:rPr>
        <w:t xml:space="preserve"> proje çalışmaları yapılarak </w:t>
      </w:r>
      <w:proofErr w:type="spellStart"/>
      <w:r w:rsidRPr="0053583B">
        <w:rPr>
          <w:rFonts w:ascii="Times New Roman" w:hAnsi="Times New Roman" w:cs="Times New Roman"/>
          <w:sz w:val="24"/>
          <w:szCs w:val="24"/>
        </w:rPr>
        <w:t>önceliklendirilecek</w:t>
      </w:r>
      <w:proofErr w:type="spellEnd"/>
      <w:r w:rsidRPr="0053583B">
        <w:rPr>
          <w:rFonts w:ascii="Times New Roman" w:hAnsi="Times New Roman" w:cs="Times New Roman"/>
          <w:sz w:val="24"/>
          <w:szCs w:val="24"/>
        </w:rPr>
        <w:t>, bu çalışmaların neticesine göre balıkçı barınakları üst yapı yatırımları değerlendirilecektir.</w:t>
      </w:r>
    </w:p>
    <w:p w14:paraId="2484B3A0" w14:textId="118CF47C"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Madencilik sektörü</w:t>
      </w:r>
      <w:r w:rsidR="005A21D0">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A21D0">
        <w:rPr>
          <w:rFonts w:ascii="Times New Roman" w:hAnsi="Times New Roman" w:cs="Times New Roman"/>
          <w:bCs/>
          <w:sz w:val="24"/>
          <w:szCs w:val="24"/>
        </w:rPr>
        <w:t>E</w:t>
      </w:r>
      <w:r w:rsidRPr="0053583B">
        <w:rPr>
          <w:rFonts w:ascii="Times New Roman" w:hAnsi="Times New Roman" w:cs="Times New Roman"/>
          <w:bCs/>
          <w:sz w:val="24"/>
          <w:szCs w:val="24"/>
        </w:rPr>
        <w:t>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ve arz güvenliğinin sağlanması açısından önem arz eden madenlerin aranmasına</w:t>
      </w:r>
      <w:r w:rsidR="00DA77B5">
        <w:rPr>
          <w:rFonts w:ascii="Times New Roman" w:hAnsi="Times New Roman" w:cs="Times New Roman"/>
          <w:sz w:val="24"/>
          <w:szCs w:val="24"/>
        </w:rPr>
        <w:t xml:space="preserve"> ve üretilmesine</w:t>
      </w:r>
      <w:r w:rsidRPr="0053583B">
        <w:rPr>
          <w:rFonts w:ascii="Times New Roman" w:hAnsi="Times New Roman" w:cs="Times New Roman"/>
          <w:sz w:val="24"/>
          <w:szCs w:val="24"/>
        </w:rPr>
        <w:t xml:space="preserve"> yönelik projelere; madenlerin işlenerek ürün haline getirilmesine yönelik projeler ile üretilen cevherlerin tüketici talepleri doğrultusunda kalitesinin iyileştirilmesine yönelik projelere öncelik verilecektir. </w:t>
      </w:r>
      <w:proofErr w:type="gramEnd"/>
    </w:p>
    <w:p w14:paraId="11EBC503" w14:textId="00A6E3B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4D118212"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 xml:space="preserve">B projelerinde </w:t>
      </w:r>
      <w:proofErr w:type="spellStart"/>
      <w:r w:rsidRPr="002F55E5">
        <w:rPr>
          <w:rFonts w:ascii="Times New Roman" w:hAnsi="Times New Roman" w:cs="Times New Roman"/>
          <w:sz w:val="24"/>
          <w:szCs w:val="24"/>
        </w:rPr>
        <w:t>sektörel</w:t>
      </w:r>
      <w:proofErr w:type="spellEnd"/>
      <w:r w:rsidRPr="002F55E5">
        <w:rPr>
          <w:rFonts w:ascii="Times New Roman" w:hAnsi="Times New Roman" w:cs="Times New Roman"/>
          <w:sz w:val="24"/>
          <w:szCs w:val="24"/>
        </w:rPr>
        <w:t xml:space="preserve">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 xml:space="preserve">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TGB sağlanan desteklerde; faaliyete geçmemiş ve TGB performans endeksi sıralamasında başarılı olan </w:t>
      </w:r>
      <w:proofErr w:type="spellStart"/>
      <w:r w:rsidR="00BE1B6A" w:rsidRPr="0053583B">
        <w:rPr>
          <w:rFonts w:ascii="Times New Roman" w:hAnsi="Times New Roman" w:cs="Times New Roman"/>
          <w:sz w:val="24"/>
          <w:szCs w:val="24"/>
        </w:rPr>
        <w:t>TGB’lerin</w:t>
      </w:r>
      <w:proofErr w:type="spellEnd"/>
      <w:r w:rsidR="00BE1B6A" w:rsidRPr="0053583B">
        <w:rPr>
          <w:rFonts w:ascii="Times New Roman" w:hAnsi="Times New Roman" w:cs="Times New Roman"/>
          <w:sz w:val="24"/>
          <w:szCs w:val="24"/>
        </w:rPr>
        <w:t xml:space="preserve">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 xml:space="preserve">hedefleyen ve ihtiyaç ve etki analizlerinin yapıldığı ve kümelenme desteklerini içeren projelere öncelik verilecektir. Yatırım </w:t>
      </w:r>
      <w:r w:rsidR="005A21D0">
        <w:rPr>
          <w:rFonts w:ascii="Times New Roman" w:hAnsi="Times New Roman" w:cs="Times New Roman"/>
          <w:sz w:val="24"/>
          <w:szCs w:val="24"/>
        </w:rPr>
        <w:t>P</w:t>
      </w:r>
      <w:r w:rsidR="00BE1B6A" w:rsidRPr="0053583B">
        <w:rPr>
          <w:rFonts w:ascii="Times New Roman" w:hAnsi="Times New Roman" w:cs="Times New Roman"/>
          <w:sz w:val="24"/>
          <w:szCs w:val="24"/>
        </w:rPr>
        <w:t>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 xml:space="preserve">projesi alınmasında; nüfusu ve esnaf-sanatkâr sayısı </w:t>
      </w:r>
      <w:r w:rsidR="00BE1B6A" w:rsidRPr="0053583B">
        <w:rPr>
          <w:rFonts w:ascii="Times New Roman" w:hAnsi="Times New Roman" w:cs="Times New Roman"/>
          <w:sz w:val="24"/>
          <w:szCs w:val="24"/>
        </w:rPr>
        <w:lastRenderedPageBreak/>
        <w:t>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588C88C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E</w:t>
      </w:r>
      <w:r w:rsidRPr="0053583B">
        <w:rPr>
          <w:rFonts w:ascii="Times New Roman" w:hAnsi="Times New Roman" w:cs="Times New Roman"/>
          <w:sz w:val="24"/>
          <w:szCs w:val="24"/>
        </w:rPr>
        <w:t xml:space="preserve">nerji arz-talep analizlerine dayanan, Türkiye'nin genel enerji ihtiyaç </w:t>
      </w:r>
      <w:proofErr w:type="gramStart"/>
      <w:r w:rsidRPr="0053583B">
        <w:rPr>
          <w:rFonts w:ascii="Times New Roman" w:hAnsi="Times New Roman" w:cs="Times New Roman"/>
          <w:sz w:val="24"/>
          <w:szCs w:val="24"/>
        </w:rPr>
        <w:t>projeksiyonuna</w:t>
      </w:r>
      <w:proofErr w:type="gramEnd"/>
      <w:r w:rsidRPr="0053583B">
        <w:rPr>
          <w:rFonts w:ascii="Times New Roman" w:hAnsi="Times New Roman" w:cs="Times New Roman"/>
          <w:sz w:val="24"/>
          <w:szCs w:val="24"/>
        </w:rPr>
        <w:t xml:space="preserve"> uygun olarak hazırlanmış ve 6446 sayılı Elektrik Piyasası Kanununun ortaya koyduğu esaslara uygun, güvenilir hammadde kaynaklarına ve </w:t>
      </w:r>
      <w:r w:rsidR="00DA77B5" w:rsidRPr="00C76E59">
        <w:rPr>
          <w:rFonts w:ascii="Times New Roman" w:hAnsi="Times New Roman" w:cs="Times New Roman"/>
          <w:sz w:val="24"/>
          <w:szCs w:val="24"/>
        </w:rPr>
        <w:t xml:space="preserve">yüksek ticari ve ekonomik faydaya </w:t>
      </w:r>
      <w:r w:rsidRPr="0053583B">
        <w:rPr>
          <w:rFonts w:ascii="Times New Roman" w:hAnsi="Times New Roman" w:cs="Times New Roman"/>
          <w:sz w:val="24"/>
          <w:szCs w:val="24"/>
        </w:rPr>
        <w:t xml:space="preserve">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D7E8A3B"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Doğal gaz iletim ve dağıtım ağını ülke sathında genişletecek yatırımlara devam edilecek olup, bu yatırımların şehir içi doğal gaz dağıtım yatırımları ile eş zamanlı olarak yürütülmesine önem verilecektir. Ayrıca, kaynak ve </w:t>
      </w:r>
      <w:proofErr w:type="gramStart"/>
      <w:r w:rsidRPr="0053583B">
        <w:rPr>
          <w:rFonts w:ascii="Times New Roman" w:hAnsi="Times New Roman" w:cs="Times New Roman"/>
          <w:sz w:val="24"/>
          <w:szCs w:val="24"/>
        </w:rPr>
        <w:t>güzergah</w:t>
      </w:r>
      <w:proofErr w:type="gramEnd"/>
      <w:r w:rsidRPr="0053583B">
        <w:rPr>
          <w:rFonts w:ascii="Times New Roman" w:hAnsi="Times New Roman" w:cs="Times New Roman"/>
          <w:sz w:val="24"/>
          <w:szCs w:val="24"/>
        </w:rPr>
        <w:t xml:space="preserve"> çeşitlendirilmesin</w:t>
      </w:r>
      <w:r w:rsidR="00775687">
        <w:rPr>
          <w:rFonts w:ascii="Times New Roman" w:hAnsi="Times New Roman" w:cs="Times New Roman"/>
          <w:sz w:val="24"/>
          <w:szCs w:val="24"/>
        </w:rPr>
        <w:t>i sağlayacak projelere,</w:t>
      </w:r>
      <w:r w:rsidRPr="0053583B">
        <w:rPr>
          <w:rFonts w:ascii="Times New Roman" w:hAnsi="Times New Roman" w:cs="Times New Roman"/>
          <w:sz w:val="24"/>
          <w:szCs w:val="24"/>
        </w:rPr>
        <w:t xml:space="preserve"> doğal gaz arz stoklarının yeterli düzeyde oluşturulmasına imkân sağlayacak</w:t>
      </w:r>
      <w:r w:rsidR="00775687">
        <w:rPr>
          <w:rFonts w:ascii="Times New Roman" w:hAnsi="Times New Roman" w:cs="Times New Roman"/>
          <w:sz w:val="24"/>
          <w:szCs w:val="24"/>
        </w:rPr>
        <w:t xml:space="preserve"> projelere</w:t>
      </w:r>
      <w:r w:rsidR="00775687" w:rsidRPr="00775687">
        <w:rPr>
          <w:rFonts w:ascii="Times New Roman" w:hAnsi="Times New Roman" w:cs="Times New Roman"/>
          <w:sz w:val="24"/>
          <w:szCs w:val="24"/>
        </w:rPr>
        <w:t xml:space="preserve"> </w:t>
      </w:r>
      <w:r w:rsidR="00775687">
        <w:rPr>
          <w:rFonts w:ascii="Times New Roman" w:hAnsi="Times New Roman" w:cs="Times New Roman"/>
          <w:sz w:val="24"/>
          <w:szCs w:val="24"/>
        </w:rPr>
        <w:t>ve denizlerimizde keşfedilen doğal gaz rezervlerinin ülke ekonomisine kazandırılmasına yönelik altyapı projelerine</w:t>
      </w:r>
      <w:r w:rsidR="002E444A">
        <w:rPr>
          <w:rFonts w:ascii="Times New Roman" w:hAnsi="Times New Roman" w:cs="Times New Roman"/>
          <w:sz w:val="24"/>
          <w:szCs w:val="24"/>
        </w:rPr>
        <w:t xml:space="preserve"> </w:t>
      </w:r>
      <w:r w:rsidRPr="0053583B">
        <w:rPr>
          <w:rFonts w:ascii="Times New Roman" w:hAnsi="Times New Roman" w:cs="Times New Roman"/>
          <w:sz w:val="24"/>
          <w:szCs w:val="24"/>
        </w:rPr>
        <w:t>öncelik verilecektir.</w:t>
      </w:r>
    </w:p>
    <w:p w14:paraId="1344F43D" w14:textId="3A89C197"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Ulaştırma/Demiryolu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roofErr w:type="gramEnd"/>
    </w:p>
    <w:p w14:paraId="575A7C16" w14:textId="63567EA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w:t>
      </w:r>
      <w:r w:rsidR="005A21D0">
        <w:rPr>
          <w:rFonts w:ascii="Times New Roman" w:hAnsi="Times New Roman" w:cs="Times New Roman"/>
          <w:bCs/>
          <w:sz w:val="24"/>
          <w:szCs w:val="24"/>
        </w:rPr>
        <w:t>:</w:t>
      </w:r>
      <w:r w:rsidR="00D854DB">
        <w:rPr>
          <w:rFonts w:ascii="Times New Roman" w:hAnsi="Times New Roman" w:cs="Times New Roman"/>
          <w:sz w:val="24"/>
          <w:szCs w:val="24"/>
        </w:rPr>
        <w:t xml:space="preserve"> </w:t>
      </w:r>
      <w:proofErr w:type="spellStart"/>
      <w:r w:rsidR="00D854DB">
        <w:rPr>
          <w:rFonts w:ascii="Times New Roman" w:hAnsi="Times New Roman" w:cs="Times New Roman"/>
          <w:sz w:val="24"/>
          <w:szCs w:val="24"/>
        </w:rPr>
        <w:t>Filyos</w:t>
      </w:r>
      <w:proofErr w:type="spellEnd"/>
      <w:r w:rsidR="00D854DB">
        <w:rPr>
          <w:rFonts w:ascii="Times New Roman" w:hAnsi="Times New Roman" w:cs="Times New Roman"/>
          <w:sz w:val="24"/>
          <w:szCs w:val="24"/>
        </w:rPr>
        <w:t xml:space="preserve"> Limanı, </w:t>
      </w:r>
      <w:r w:rsidR="003F10A9">
        <w:rPr>
          <w:rFonts w:ascii="Times New Roman" w:hAnsi="Times New Roman" w:cs="Times New Roman"/>
          <w:sz w:val="24"/>
          <w:szCs w:val="24"/>
        </w:rPr>
        <w:t>Doğu Akdeniz</w:t>
      </w:r>
      <w:r w:rsidR="005A21D0">
        <w:rPr>
          <w:rFonts w:ascii="Times New Roman" w:hAnsi="Times New Roman" w:cs="Times New Roman"/>
          <w:sz w:val="24"/>
          <w:szCs w:val="24"/>
        </w:rPr>
        <w:t xml:space="preserve"> </w:t>
      </w:r>
      <w:r w:rsidR="00D854DB">
        <w:rPr>
          <w:rFonts w:ascii="Times New Roman" w:hAnsi="Times New Roman" w:cs="Times New Roman"/>
          <w:sz w:val="24"/>
          <w:szCs w:val="24"/>
        </w:rPr>
        <w:t xml:space="preserve">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55FDB24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H</w:t>
      </w:r>
      <w:r w:rsidRPr="0053583B">
        <w:rPr>
          <w:rFonts w:ascii="Times New Roman" w:hAnsi="Times New Roman" w:cs="Times New Roman"/>
          <w:sz w:val="24"/>
          <w:szCs w:val="24"/>
        </w:rPr>
        <w:t xml:space="preserve">ava </w:t>
      </w:r>
      <w:r w:rsidR="003F10A9">
        <w:rPr>
          <w:rFonts w:ascii="Times New Roman" w:hAnsi="Times New Roman" w:cs="Times New Roman"/>
          <w:sz w:val="24"/>
          <w:szCs w:val="24"/>
        </w:rPr>
        <w:t>seyrüsefer</w:t>
      </w:r>
      <w:r w:rsidR="00912920">
        <w:rPr>
          <w:rFonts w:ascii="Times New Roman" w:hAnsi="Times New Roman" w:cs="Times New Roman"/>
          <w:sz w:val="24"/>
          <w:szCs w:val="24"/>
        </w:rPr>
        <w:t xml:space="preserve"> emniyetini </w:t>
      </w:r>
      <w:r w:rsidRPr="0053583B">
        <w:rPr>
          <w:rFonts w:ascii="Times New Roman" w:hAnsi="Times New Roman" w:cs="Times New Roman"/>
          <w:sz w:val="24"/>
          <w:szCs w:val="24"/>
        </w:rPr>
        <w:t>artırıcı projelere öncelik verilecektir.</w:t>
      </w:r>
    </w:p>
    <w:p w14:paraId="3C6A7233" w14:textId="00ADDB2A"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0AF0571A"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Ulaştırma/</w:t>
      </w:r>
      <w:proofErr w:type="spellStart"/>
      <w:r w:rsidRPr="007340F6">
        <w:rPr>
          <w:rFonts w:ascii="Times New Roman" w:hAnsi="Times New Roman" w:cs="Times New Roman"/>
          <w:sz w:val="24"/>
          <w:szCs w:val="24"/>
        </w:rPr>
        <w:t>Kentiçi</w:t>
      </w:r>
      <w:proofErr w:type="spellEnd"/>
      <w:r w:rsidRPr="007340F6">
        <w:rPr>
          <w:rFonts w:ascii="Times New Roman" w:hAnsi="Times New Roman" w:cs="Times New Roman"/>
          <w:sz w:val="24"/>
          <w:szCs w:val="24"/>
        </w:rPr>
        <w:t xml:space="preserve">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w:t>
      </w:r>
      <w:r w:rsidR="005A21D0">
        <w:rPr>
          <w:rFonts w:ascii="Times New Roman" w:hAnsi="Times New Roman" w:cs="Times New Roman"/>
          <w:sz w:val="24"/>
          <w:szCs w:val="24"/>
        </w:rPr>
        <w:t>:</w:t>
      </w:r>
      <w:r w:rsidRPr="007340F6">
        <w:rPr>
          <w:rFonts w:ascii="Times New Roman" w:hAnsi="Times New Roman" w:cs="Times New Roman"/>
          <w:sz w:val="24"/>
          <w:szCs w:val="24"/>
        </w:rPr>
        <w:t xml:space="preserve"> </w:t>
      </w:r>
      <w:r w:rsidR="005A21D0">
        <w:rPr>
          <w:rFonts w:ascii="Times New Roman" w:hAnsi="Times New Roman" w:cs="Times New Roman"/>
          <w:sz w:val="24"/>
          <w:szCs w:val="24"/>
        </w:rPr>
        <w:t>T</w:t>
      </w:r>
      <w:r w:rsidRPr="007340F6">
        <w:rPr>
          <w:rFonts w:ascii="Times New Roman" w:hAnsi="Times New Roman" w:cs="Times New Roman"/>
          <w:sz w:val="24"/>
          <w:szCs w:val="24"/>
        </w:rPr>
        <w:t xml:space="preserve">oplu taşımada trafik yoğunluğu ve yolculuk talebindeki gelişmeler dikkate alınarak öncelikle otobüs, </w:t>
      </w:r>
      <w:proofErr w:type="spellStart"/>
      <w:r w:rsidRPr="007340F6">
        <w:rPr>
          <w:rFonts w:ascii="Times New Roman" w:hAnsi="Times New Roman" w:cs="Times New Roman"/>
          <w:sz w:val="24"/>
          <w:szCs w:val="24"/>
        </w:rPr>
        <w:t>metrobüs</w:t>
      </w:r>
      <w:proofErr w:type="spellEnd"/>
      <w:r w:rsidRPr="007340F6">
        <w:rPr>
          <w:rFonts w:ascii="Times New Roman" w:hAnsi="Times New Roman" w:cs="Times New Roman"/>
          <w:sz w:val="24"/>
          <w:szCs w:val="24"/>
        </w:rPr>
        <w:t xml:space="preserve">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xml:space="preserve">,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w:t>
      </w:r>
      <w:proofErr w:type="gramStart"/>
      <w:r w:rsidRPr="007340F6">
        <w:rPr>
          <w:rFonts w:ascii="Times New Roman" w:hAnsi="Times New Roman" w:cs="Times New Roman"/>
          <w:sz w:val="24"/>
          <w:szCs w:val="24"/>
        </w:rPr>
        <w:t>metro</w:t>
      </w:r>
      <w:proofErr w:type="gramEnd"/>
      <w:r w:rsidRPr="007340F6">
        <w:rPr>
          <w:rFonts w:ascii="Times New Roman" w:hAnsi="Times New Roman" w:cs="Times New Roman"/>
          <w:sz w:val="24"/>
          <w:szCs w:val="24"/>
        </w:rPr>
        <w:t xml:space="preserve"> sistemleri için ise asgari 15.000 yolcu/saat düzeyinde gerçekleşeceği öngörülen koridorlarda planlanması şartı aranacaktır.</w:t>
      </w:r>
    </w:p>
    <w:p w14:paraId="0E96DFFD" w14:textId="414A431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TRT'nin teknolojik altyapısının yenilenmesine yönelik projelere öncelik verilecektir.</w:t>
      </w:r>
    </w:p>
    <w:p w14:paraId="4D1BB058" w14:textId="7533501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lastRenderedPageBreak/>
        <w:t>Ulaştırma/Otoyol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 xml:space="preserve">amamlanma aşamasındaki otoyol ve bağlantı yolu projeleri ile mevcut otoyol sisteminin korunmasını ve etkin kullanımını sağlayacak; üstyapı iyileştirme, trafik güvenliği, köprü ve </w:t>
      </w:r>
      <w:proofErr w:type="gramStart"/>
      <w:r w:rsidRPr="0053583B">
        <w:rPr>
          <w:rFonts w:ascii="Times New Roman" w:hAnsi="Times New Roman" w:cs="Times New Roman"/>
          <w:sz w:val="24"/>
          <w:szCs w:val="24"/>
        </w:rPr>
        <w:t>viyadüklerin</w:t>
      </w:r>
      <w:proofErr w:type="gramEnd"/>
      <w:r w:rsidRPr="0053583B">
        <w:rPr>
          <w:rFonts w:ascii="Times New Roman" w:hAnsi="Times New Roman" w:cs="Times New Roman"/>
          <w:sz w:val="24"/>
          <w:szCs w:val="24"/>
        </w:rPr>
        <w:t xml:space="preserve"> onarımına yönelik projelere önem ve öncelik verilecektir.</w:t>
      </w:r>
    </w:p>
    <w:p w14:paraId="3A490C17" w14:textId="4C938034"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C74D4E">
        <w:rPr>
          <w:rFonts w:ascii="Times New Roman" w:hAnsi="Times New Roman" w:cs="Times New Roman"/>
          <w:sz w:val="24"/>
          <w:szCs w:val="24"/>
        </w:rPr>
        <w:t>Ulaştırma/Lojistik yatırımları</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roofErr w:type="gramEnd"/>
    </w:p>
    <w:p w14:paraId="1F61AC51" w14:textId="0A244B05"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Turizm sektörü</w:t>
      </w:r>
      <w:r w:rsidR="005354A6">
        <w:rPr>
          <w:rFonts w:ascii="Times New Roman" w:hAnsi="Times New Roman" w:cs="Times New Roman"/>
          <w:sz w:val="24"/>
          <w:szCs w:val="24"/>
        </w:rPr>
        <w:t>:</w:t>
      </w:r>
      <w:r w:rsidRPr="00C74D4E">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 xml:space="preserve">urizmin çeşitlendirilmesi politikası ve sürdürülebilir turizm ilkeleri doğrultusunda </w:t>
      </w:r>
      <w:proofErr w:type="gramStart"/>
      <w:r w:rsidRPr="0053583B">
        <w:rPr>
          <w:rFonts w:ascii="Times New Roman" w:hAnsi="Times New Roman" w:cs="Times New Roman"/>
          <w:sz w:val="24"/>
          <w:szCs w:val="24"/>
        </w:rPr>
        <w:t>destinasyon</w:t>
      </w:r>
      <w:proofErr w:type="gramEnd"/>
      <w:r w:rsidRPr="0053583B">
        <w:rPr>
          <w:rFonts w:ascii="Times New Roman" w:hAnsi="Times New Roman" w:cs="Times New Roman"/>
          <w:sz w:val="24"/>
          <w:szCs w:val="24"/>
        </w:rPr>
        <w:t xml:space="preserve"> yönetimi yaklaşımıyla geliştirilmiş projelere öncelik verilecektir. </w:t>
      </w:r>
    </w:p>
    <w:p w14:paraId="011C70BA" w14:textId="4437895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Konut </w:t>
      </w:r>
      <w:r w:rsidR="00A54B0A">
        <w:rPr>
          <w:rFonts w:ascii="Times New Roman" w:hAnsi="Times New Roman" w:cs="Times New Roman"/>
          <w:bCs/>
          <w:sz w:val="24"/>
          <w:szCs w:val="24"/>
        </w:rPr>
        <w:t>s</w:t>
      </w:r>
      <w:r w:rsidRPr="0053583B">
        <w:rPr>
          <w:rFonts w:ascii="Times New Roman" w:hAnsi="Times New Roman" w:cs="Times New Roman"/>
          <w:bCs/>
          <w:sz w:val="24"/>
          <w:szCs w:val="24"/>
        </w:rPr>
        <w:t>ektörü</w:t>
      </w:r>
      <w:r w:rsidR="005354A6">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Y</w:t>
      </w:r>
      <w:r w:rsidRPr="0053583B">
        <w:rPr>
          <w:rFonts w:ascii="Times New Roman" w:hAnsi="Times New Roman" w:cs="Times New Roman"/>
          <w:sz w:val="24"/>
          <w:szCs w:val="24"/>
        </w:rPr>
        <w:t xml:space="preserve">eni lojman yapımı tekliflerinde güvenlik kuruluşlarının Doğu ve Güneydoğu Anadolu bölgelerindeki projelerine öncelik verilecektir. </w:t>
      </w:r>
    </w:p>
    <w:p w14:paraId="3B1D461E" w14:textId="24DCB56F"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w:t>
      </w:r>
      <w:r w:rsidR="006E300E">
        <w:rPr>
          <w:rFonts w:ascii="Times New Roman" w:hAnsi="Times New Roman" w:cs="Times New Roman"/>
          <w:bCs/>
          <w:sz w:val="24"/>
          <w:szCs w:val="24"/>
        </w:rPr>
        <w:t>öğretim</w:t>
      </w:r>
      <w:r w:rsidRPr="0053583B">
        <w:rPr>
          <w:rFonts w:ascii="Times New Roman" w:hAnsi="Times New Roman" w:cs="Times New Roman"/>
          <w:bCs/>
          <w:sz w:val="24"/>
          <w:szCs w:val="24"/>
        </w:rPr>
        <w:t xml:space="preserve"> ve Genel Ortaöğretim ile Mesleki ve Teknik Eğitim sektörleri</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 xml:space="preserve">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w:t>
      </w:r>
      <w:proofErr w:type="gramStart"/>
      <w:r w:rsidRPr="0053583B">
        <w:rPr>
          <w:rFonts w:ascii="Times New Roman" w:hAnsi="Times New Roman" w:cs="Times New Roman"/>
          <w:sz w:val="24"/>
          <w:szCs w:val="24"/>
        </w:rPr>
        <w:t>sari</w:t>
      </w:r>
      <w:proofErr w:type="gramEnd"/>
      <w:r w:rsidRPr="0053583B">
        <w:rPr>
          <w:rFonts w:ascii="Times New Roman" w:hAnsi="Times New Roman" w:cs="Times New Roman"/>
          <w:sz w:val="24"/>
          <w:szCs w:val="24"/>
        </w:rPr>
        <w:t xml:space="preserve">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w:t>
      </w:r>
      <w:proofErr w:type="spellStart"/>
      <w:r w:rsidRPr="0053583B">
        <w:rPr>
          <w:rFonts w:ascii="Times New Roman" w:hAnsi="Times New Roman" w:cs="Times New Roman"/>
          <w:sz w:val="24"/>
          <w:szCs w:val="24"/>
        </w:rPr>
        <w:t>önceliklendirilecektir</w:t>
      </w:r>
      <w:proofErr w:type="spellEnd"/>
      <w:r w:rsidRPr="0053583B">
        <w:rPr>
          <w:rFonts w:ascii="Times New Roman" w:hAnsi="Times New Roman" w:cs="Times New Roman"/>
          <w:sz w:val="24"/>
          <w:szCs w:val="24"/>
        </w:rPr>
        <w:t xml:space="preserve">. </w:t>
      </w:r>
    </w:p>
    <w:p w14:paraId="45890E47" w14:textId="23A793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w:t>
      </w:r>
      <w:r w:rsidR="005354A6">
        <w:rPr>
          <w:rFonts w:ascii="Times New Roman" w:hAnsi="Times New Roman" w:cs="Times New Roman"/>
          <w:bCs/>
          <w:sz w:val="24"/>
          <w:szCs w:val="24"/>
        </w:rPr>
        <w:t>ö</w:t>
      </w:r>
      <w:r w:rsidRPr="0053583B">
        <w:rPr>
          <w:rFonts w:ascii="Times New Roman" w:hAnsi="Times New Roman" w:cs="Times New Roman"/>
          <w:bCs/>
          <w:sz w:val="24"/>
          <w:szCs w:val="24"/>
        </w:rPr>
        <w:t>ğretim sektörü</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41A15F54"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K</w:t>
      </w:r>
      <w:r w:rsidRPr="0053583B">
        <w:rPr>
          <w:rFonts w:ascii="Times New Roman" w:hAnsi="Times New Roman" w:cs="Times New Roman"/>
          <w:sz w:val="24"/>
          <w:szCs w:val="24"/>
        </w:rPr>
        <w:t xml:space="preserve">ültür varlıklarının korunması, </w:t>
      </w:r>
      <w:proofErr w:type="gramStart"/>
      <w:r w:rsidRPr="0053583B">
        <w:rPr>
          <w:rFonts w:ascii="Times New Roman" w:hAnsi="Times New Roman" w:cs="Times New Roman"/>
          <w:sz w:val="24"/>
          <w:szCs w:val="24"/>
        </w:rPr>
        <w:t>restorasyonu</w:t>
      </w:r>
      <w:proofErr w:type="gramEnd"/>
      <w:r w:rsidRPr="0053583B">
        <w:rPr>
          <w:rFonts w:ascii="Times New Roman" w:hAnsi="Times New Roman" w:cs="Times New Roman"/>
          <w:sz w:val="24"/>
          <w:szCs w:val="24"/>
        </w:rPr>
        <w:t xml:space="preserve">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4E07887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D</w:t>
      </w:r>
      <w:r w:rsidRPr="0053583B">
        <w:rPr>
          <w:rFonts w:ascii="Times New Roman" w:hAnsi="Times New Roman" w:cs="Times New Roman"/>
          <w:sz w:val="24"/>
          <w:szCs w:val="24"/>
        </w:rPr>
        <w:t xml:space="preserve">evam eden projelerde Kalkınmada Öncelikli Yörelerde olup fiziki gerçekleşmesi yüzde 50’nin üzerinde olan ve kısa sürede </w:t>
      </w:r>
      <w:r w:rsidRPr="0053583B">
        <w:rPr>
          <w:rFonts w:ascii="Times New Roman" w:hAnsi="Times New Roman" w:cs="Times New Roman"/>
          <w:sz w:val="24"/>
          <w:szCs w:val="24"/>
        </w:rPr>
        <w:lastRenderedPageBreak/>
        <w:t xml:space="preserve">tamamlanabilecek projelere; diğer bölgelerdeki fiziki gerçekleşmesi yüzde 75’in üzerinde olan projelere öncelik verilecektir. </w:t>
      </w:r>
      <w:proofErr w:type="gramStart"/>
      <w:r w:rsidRPr="0053583B">
        <w:rPr>
          <w:rFonts w:ascii="Times New Roman" w:hAnsi="Times New Roman" w:cs="Times New Roman"/>
          <w:sz w:val="24"/>
          <w:szCs w:val="24"/>
        </w:rPr>
        <w:t>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roofErr w:type="gramEnd"/>
    </w:p>
    <w:p w14:paraId="7E48E74A" w14:textId="40FEDA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K</w:t>
      </w:r>
      <w:r w:rsidRPr="0053583B">
        <w:rPr>
          <w:rFonts w:ascii="Times New Roman" w:hAnsi="Times New Roman" w:cs="Times New Roman"/>
          <w:sz w:val="24"/>
          <w:szCs w:val="24"/>
        </w:rPr>
        <w:t>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14E05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G</w:t>
      </w:r>
      <w:r w:rsidRPr="0053583B">
        <w:rPr>
          <w:rFonts w:ascii="Times New Roman" w:hAnsi="Times New Roman" w:cs="Times New Roman"/>
          <w:sz w:val="24"/>
          <w:szCs w:val="24"/>
        </w:rPr>
        <w:t>üvenlik hizmetlerinin sunumunda koordinasyonu ve</w:t>
      </w:r>
      <w:r w:rsidR="000178E7">
        <w:rPr>
          <w:rFonts w:ascii="Times New Roman" w:hAnsi="Times New Roman" w:cs="Times New Roman"/>
          <w:sz w:val="24"/>
          <w:szCs w:val="24"/>
        </w:rPr>
        <w:t xml:space="preserve"> güvenlik</w:t>
      </w:r>
      <w:r w:rsidRPr="0053583B">
        <w:rPr>
          <w:rFonts w:ascii="Times New Roman" w:hAnsi="Times New Roman" w:cs="Times New Roman"/>
          <w:sz w:val="24"/>
          <w:szCs w:val="24"/>
        </w:rPr>
        <w:t xml:space="preserve"> birimlerinin teknolojik donanımını güçlendirecek projelere, önleyici/koruyucu güvenlik hizmetleri niteliğindeki</w:t>
      </w:r>
      <w:r w:rsidR="000178E7">
        <w:rPr>
          <w:rFonts w:ascii="Times New Roman" w:hAnsi="Times New Roman" w:cs="Times New Roman"/>
          <w:sz w:val="24"/>
          <w:szCs w:val="24"/>
        </w:rPr>
        <w:t xml:space="preserve"> </w:t>
      </w:r>
      <w:r w:rsidR="000178E7" w:rsidRPr="0053583B">
        <w:rPr>
          <w:rFonts w:ascii="Times New Roman" w:hAnsi="Times New Roman" w:cs="Times New Roman"/>
          <w:sz w:val="24"/>
          <w:szCs w:val="24"/>
        </w:rPr>
        <w:t>projeler</w:t>
      </w:r>
      <w:r w:rsidR="000178E7">
        <w:rPr>
          <w:rFonts w:ascii="Times New Roman" w:hAnsi="Times New Roman" w:cs="Times New Roman"/>
          <w:sz w:val="24"/>
          <w:szCs w:val="24"/>
        </w:rPr>
        <w:t>e,</w:t>
      </w:r>
      <w:r w:rsidR="000178E7" w:rsidRPr="0053583B">
        <w:rPr>
          <w:rFonts w:ascii="Times New Roman" w:hAnsi="Times New Roman" w:cs="Times New Roman"/>
          <w:sz w:val="24"/>
          <w:szCs w:val="24"/>
        </w:rPr>
        <w:t xml:space="preserve"> </w:t>
      </w:r>
      <w:r w:rsidR="000178E7">
        <w:rPr>
          <w:rFonts w:ascii="Times New Roman" w:hAnsi="Times New Roman" w:cs="Times New Roman"/>
          <w:sz w:val="24"/>
          <w:szCs w:val="24"/>
        </w:rPr>
        <w:t>hizmetin etkinliğini, kalitesini ve kapasitesini artıracak projelere, sınır güvenliği projelerine, terörle, uyuşturucuyla ve</w:t>
      </w:r>
      <w:r w:rsidRPr="0053583B">
        <w:rPr>
          <w:rFonts w:ascii="Times New Roman" w:hAnsi="Times New Roman" w:cs="Times New Roman"/>
          <w:sz w:val="24"/>
          <w:szCs w:val="24"/>
        </w:rPr>
        <w:t xml:space="preserve"> siber suçlarla mücadeleye katkı sağlayacak projelere ve yatırımlara öncelik verilecektir. </w:t>
      </w:r>
    </w:p>
    <w:p w14:paraId="57620A91" w14:textId="5E9F688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Y</w:t>
      </w:r>
      <w:r w:rsidRPr="0053583B">
        <w:rPr>
          <w:rFonts w:ascii="Times New Roman" w:hAnsi="Times New Roman" w:cs="Times New Roman"/>
          <w:sz w:val="24"/>
          <w:szCs w:val="24"/>
        </w:rPr>
        <w:t xml:space="preserve">argıyı hızlandırıcı ve </w:t>
      </w:r>
      <w:proofErr w:type="spellStart"/>
      <w:r w:rsidRPr="0053583B">
        <w:rPr>
          <w:rFonts w:ascii="Times New Roman" w:hAnsi="Times New Roman" w:cs="Times New Roman"/>
          <w:sz w:val="24"/>
          <w:szCs w:val="24"/>
        </w:rPr>
        <w:t>etkinleştirici</w:t>
      </w:r>
      <w:proofErr w:type="spellEnd"/>
      <w:r w:rsidRPr="0053583B">
        <w:rPr>
          <w:rFonts w:ascii="Times New Roman" w:hAnsi="Times New Roman" w:cs="Times New Roman"/>
          <w:sz w:val="24"/>
          <w:szCs w:val="24"/>
        </w:rPr>
        <w:t xml:space="preserve"> </w:t>
      </w:r>
      <w:r w:rsidR="005F6DB5">
        <w:rPr>
          <w:rFonts w:ascii="Times New Roman" w:hAnsi="Times New Roman" w:cs="Times New Roman"/>
          <w:sz w:val="24"/>
          <w:szCs w:val="24"/>
        </w:rPr>
        <w:t xml:space="preserve">vatandaşların adalete erişimini kolaylaştırıcı </w:t>
      </w:r>
      <w:r w:rsidRPr="0053583B">
        <w:rPr>
          <w:rFonts w:ascii="Times New Roman" w:hAnsi="Times New Roman" w:cs="Times New Roman"/>
          <w:sz w:val="24"/>
          <w:szCs w:val="24"/>
        </w:rPr>
        <w:t xml:space="preserve">yatırımlar ile ceza ilamlarının infazında etkinliğin sağlanabilmesi için Ceza İnfaz Kurumlarında gerekli kapasite artışı yatırımlarına öncelik verilecektir. </w:t>
      </w:r>
    </w:p>
    <w:p w14:paraId="673C33BE" w14:textId="3D61EC1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S</w:t>
      </w:r>
      <w:r w:rsidRPr="0053583B">
        <w:rPr>
          <w:rFonts w:ascii="Times New Roman" w:hAnsi="Times New Roman" w:cs="Times New Roman"/>
          <w:sz w:val="24"/>
          <w:szCs w:val="24"/>
        </w:rPr>
        <w:t xml:space="preserve">u kayıp ve kaçaklarının azaltılmasına yönelik projelere öncelik verilecektir. DSİ Genel Müdürlüğü tarafından </w:t>
      </w:r>
      <w:r w:rsidR="00555E67" w:rsidRPr="00555E67">
        <w:rPr>
          <w:rFonts w:asciiTheme="majorBidi" w:hAnsiTheme="majorBidi" w:cstheme="majorBidi"/>
          <w:sz w:val="24"/>
          <w:szCs w:val="24"/>
        </w:rPr>
        <w:t>yürütülen içme suyu temini projelerinden</w:t>
      </w:r>
      <w:r w:rsidR="00CA616A" w:rsidRPr="00CA616A">
        <w:rPr>
          <w:b/>
        </w:rPr>
        <w:t xml:space="preserve"> </w:t>
      </w:r>
      <w:r w:rsidR="00CA616A" w:rsidRPr="00C76E59">
        <w:rPr>
          <w:rFonts w:ascii="Times New Roman" w:hAnsi="Times New Roman" w:cs="Times New Roman"/>
          <w:sz w:val="24"/>
          <w:szCs w:val="24"/>
        </w:rPr>
        <w:t xml:space="preserve">su kayıp oranı </w:t>
      </w:r>
      <w:r w:rsidR="003B0B1D">
        <w:rPr>
          <w:rFonts w:ascii="Times New Roman" w:hAnsi="Times New Roman" w:cs="Times New Roman"/>
          <w:sz w:val="24"/>
          <w:szCs w:val="24"/>
        </w:rPr>
        <w:t xml:space="preserve">yüzde </w:t>
      </w:r>
      <w:r w:rsidR="00CA616A" w:rsidRPr="00C76E59">
        <w:rPr>
          <w:rFonts w:ascii="Times New Roman" w:hAnsi="Times New Roman" w:cs="Times New Roman"/>
          <w:sz w:val="24"/>
          <w:szCs w:val="24"/>
        </w:rPr>
        <w:t>50’nin altında olan</w:t>
      </w:r>
      <w:r w:rsidR="00555E67" w:rsidRPr="00555E67">
        <w:rPr>
          <w:rFonts w:asciiTheme="majorBidi" w:hAnsiTheme="majorBidi" w:cstheme="majorBidi"/>
          <w:sz w:val="24"/>
          <w:szCs w:val="24"/>
        </w:rPr>
        <w:t xml:space="preserve"> </w:t>
      </w:r>
      <w:r w:rsidRPr="0053583B">
        <w:rPr>
          <w:rFonts w:ascii="Times New Roman" w:hAnsi="Times New Roman" w:cs="Times New Roman"/>
          <w:sz w:val="24"/>
          <w:szCs w:val="24"/>
        </w:rPr>
        <w:t>nüfusu 50.000 ve üzeri</w:t>
      </w:r>
      <w:r w:rsidR="00EC50C6">
        <w:rPr>
          <w:rFonts w:ascii="Times New Roman" w:hAnsi="Times New Roman" w:cs="Times New Roman"/>
          <w:sz w:val="24"/>
          <w:szCs w:val="24"/>
        </w:rPr>
        <w:t xml:space="preserve"> </w:t>
      </w:r>
      <w:r w:rsidRPr="0053583B">
        <w:rPr>
          <w:rFonts w:ascii="Times New Roman" w:hAnsi="Times New Roman" w:cs="Times New Roman"/>
          <w:sz w:val="24"/>
          <w:szCs w:val="24"/>
        </w:rPr>
        <w:t>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6C99F581" w:rsidR="00BE1B6A" w:rsidRPr="0053583B" w:rsidRDefault="00BE1B6A" w:rsidP="00922A27">
      <w:pPr>
        <w:pStyle w:val="ListeParagraf"/>
        <w:numPr>
          <w:ilvl w:val="0"/>
          <w:numId w:val="48"/>
        </w:numPr>
        <w:ind w:left="993" w:hanging="284"/>
        <w:rPr>
          <w:rFonts w:ascii="Times New Roman" w:hAnsi="Times New Roman" w:cs="Times New Roman"/>
          <w:sz w:val="24"/>
          <w:szCs w:val="24"/>
        </w:rPr>
      </w:pPr>
      <w:proofErr w:type="gramStart"/>
      <w:r w:rsidRPr="0053583B">
        <w:rPr>
          <w:rFonts w:ascii="Times New Roman" w:hAnsi="Times New Roman" w:cs="Times New Roman"/>
          <w:bCs/>
          <w:sz w:val="24"/>
          <w:szCs w:val="24"/>
        </w:rPr>
        <w:t>Diğer Kamu Hizmetleri/Kırsal Alan Planlaması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İ</w:t>
      </w:r>
      <w:r w:rsidRPr="0053583B">
        <w:rPr>
          <w:rFonts w:ascii="Times New Roman" w:hAnsi="Times New Roman" w:cs="Times New Roman"/>
          <w:sz w:val="24"/>
          <w:szCs w:val="24"/>
        </w:rPr>
        <w:t>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roofErr w:type="gramEnd"/>
    </w:p>
    <w:p w14:paraId="28A98090" w14:textId="7C7F184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w:t>
      </w:r>
      <w:r w:rsidR="005B03FE">
        <w:rPr>
          <w:rFonts w:ascii="Times New Roman" w:hAnsi="Times New Roman" w:cs="Times New Roman"/>
          <w:sz w:val="24"/>
          <w:szCs w:val="24"/>
        </w:rPr>
        <w:t>21</w:t>
      </w:r>
      <w:r w:rsidR="00BE1B6A" w:rsidRPr="0053583B">
        <w:rPr>
          <w:rFonts w:ascii="Times New Roman" w:hAnsi="Times New Roman" w:cs="Times New Roman"/>
          <w:sz w:val="24"/>
          <w:szCs w:val="24"/>
        </w:rPr>
        <w:t>-202</w:t>
      </w:r>
      <w:r w:rsidR="005B03FE">
        <w:rPr>
          <w:rFonts w:ascii="Times New Roman" w:hAnsi="Times New Roman" w:cs="Times New Roman"/>
          <w:sz w:val="24"/>
          <w:szCs w:val="24"/>
        </w:rPr>
        <w:t>3</w:t>
      </w:r>
      <w:r w:rsidR="00BE1B6A" w:rsidRPr="0053583B">
        <w:rPr>
          <w:rFonts w:ascii="Times New Roman" w:hAnsi="Times New Roman" w:cs="Times New Roman"/>
          <w:sz w:val="24"/>
          <w:szCs w:val="24"/>
        </w:rPr>
        <w:t>)’</w:t>
      </w:r>
      <w:proofErr w:type="spellStart"/>
      <w:r w:rsidR="00BE1B6A" w:rsidRPr="0053583B">
        <w:rPr>
          <w:rFonts w:ascii="Times New Roman" w:hAnsi="Times New Roman" w:cs="Times New Roman"/>
          <w:sz w:val="24"/>
          <w:szCs w:val="24"/>
        </w:rPr>
        <w:t>nde</w:t>
      </w:r>
      <w:proofErr w:type="spellEnd"/>
      <w:r w:rsidR="00BE1B6A" w:rsidRPr="0053583B">
        <w:rPr>
          <w:rFonts w:ascii="Times New Roman" w:hAnsi="Times New Roman" w:cs="Times New Roman"/>
          <w:sz w:val="24"/>
          <w:szCs w:val="24"/>
        </w:rPr>
        <w:t xml:space="preserve"> yer alan öncelik ve tedbirlerle uyumlu tematik projeler, araştırma projeleri, </w:t>
      </w:r>
      <w:proofErr w:type="gramStart"/>
      <w:r w:rsidR="00BE1B6A" w:rsidRPr="0053583B">
        <w:rPr>
          <w:rFonts w:ascii="Times New Roman" w:hAnsi="Times New Roman" w:cs="Times New Roman"/>
          <w:sz w:val="24"/>
          <w:szCs w:val="24"/>
        </w:rPr>
        <w:t>entegre</w:t>
      </w:r>
      <w:proofErr w:type="gramEnd"/>
      <w:r w:rsidR="00BE1B6A" w:rsidRPr="0053583B">
        <w:rPr>
          <w:rFonts w:ascii="Times New Roman" w:hAnsi="Times New Roman" w:cs="Times New Roman"/>
          <w:sz w:val="24"/>
          <w:szCs w:val="24"/>
        </w:rPr>
        <w:t xml:space="preserve"> kırsal kalkınma projeleri ile kırsal göstergelerin üretilmesini sağlayacak izleme-bilgi sistemlerinin oluşturulmasına ilişkin projelere öncelik verilecektir.</w:t>
      </w:r>
    </w:p>
    <w:p w14:paraId="09B5D4AE" w14:textId="32D4220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w:t>
      </w:r>
      <w:r w:rsidR="00C03863">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67F107D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w:t>
      </w:r>
      <w:r w:rsidR="00062B62">
        <w:rPr>
          <w:rFonts w:ascii="Times New Roman" w:hAnsi="Times New Roman" w:cs="Times New Roman"/>
          <w:bCs/>
          <w:sz w:val="24"/>
          <w:szCs w:val="24"/>
        </w:rPr>
        <w:t>:</w:t>
      </w:r>
      <w:r w:rsidR="00833618">
        <w:rPr>
          <w:rFonts w:ascii="Times New Roman" w:hAnsi="Times New Roman" w:cs="Times New Roman"/>
          <w:sz w:val="24"/>
          <w:szCs w:val="24"/>
        </w:rPr>
        <w:t xml:space="preserve"> </w:t>
      </w:r>
      <w:r w:rsidR="00062B62">
        <w:rPr>
          <w:rFonts w:ascii="Times New Roman" w:hAnsi="Times New Roman" w:cs="Times New Roman"/>
          <w:sz w:val="24"/>
          <w:szCs w:val="24"/>
        </w:rPr>
        <w:t>M</w:t>
      </w:r>
      <w:r w:rsidRPr="0053583B">
        <w:rPr>
          <w:rFonts w:ascii="Times New Roman" w:hAnsi="Times New Roman" w:cs="Times New Roman"/>
          <w:sz w:val="24"/>
          <w:szCs w:val="24"/>
        </w:rPr>
        <w:t>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347B5D0C"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Hizmetleri/Çevre sektörü</w:t>
      </w:r>
      <w:r w:rsidR="00235E34">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235E34">
        <w:rPr>
          <w:rFonts w:ascii="Times New Roman" w:hAnsi="Times New Roman" w:cs="Times New Roman"/>
          <w:sz w:val="24"/>
          <w:szCs w:val="24"/>
        </w:rPr>
        <w:t>Ç</w:t>
      </w:r>
      <w:r w:rsidR="00C7384B">
        <w:rPr>
          <w:rFonts w:ascii="Times New Roman" w:hAnsi="Times New Roman" w:cs="Times New Roman"/>
          <w:sz w:val="24"/>
          <w:szCs w:val="24"/>
        </w:rPr>
        <w:t xml:space="preserve">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 xml:space="preserve">korunması, kalitesinin iyileştirilmesi, etkin, </w:t>
      </w:r>
      <w:proofErr w:type="gramStart"/>
      <w:r w:rsidR="00C7384B" w:rsidRPr="00843506">
        <w:rPr>
          <w:rFonts w:ascii="Times New Roman" w:hAnsi="Times New Roman" w:cs="Times New Roman"/>
          <w:bCs/>
          <w:sz w:val="24"/>
          <w:szCs w:val="24"/>
        </w:rPr>
        <w:t>entegre</w:t>
      </w:r>
      <w:proofErr w:type="gramEnd"/>
      <w:r w:rsidR="00C7384B" w:rsidRPr="00843506">
        <w:rPr>
          <w:rFonts w:ascii="Times New Roman" w:hAnsi="Times New Roman" w:cs="Times New Roman"/>
          <w:bCs/>
          <w:sz w:val="24"/>
          <w:szCs w:val="24"/>
        </w:rPr>
        <w:t xml:space="preserv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w:t>
      </w:r>
      <w:r w:rsidR="00CA616A">
        <w:rPr>
          <w:rFonts w:ascii="Times New Roman" w:hAnsi="Times New Roman" w:cs="Times New Roman"/>
          <w:sz w:val="24"/>
          <w:szCs w:val="24"/>
        </w:rPr>
        <w:t>,</w:t>
      </w:r>
      <w:r w:rsidRPr="0053583B">
        <w:rPr>
          <w:rFonts w:ascii="Times New Roman" w:hAnsi="Times New Roman" w:cs="Times New Roman"/>
          <w:sz w:val="24"/>
          <w:szCs w:val="24"/>
        </w:rPr>
        <w:t xml:space="preserve"> ulusal stratejilerdeki amaç ve hedeflere hizmet edecek çevre projelerine</w:t>
      </w:r>
      <w:r w:rsidR="00CA616A">
        <w:rPr>
          <w:rFonts w:ascii="Times New Roman" w:hAnsi="Times New Roman" w:cs="Times New Roman"/>
          <w:sz w:val="24"/>
          <w:szCs w:val="24"/>
        </w:rPr>
        <w:t xml:space="preserve"> ve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w:t>
      </w:r>
      <w:r w:rsidR="00CA616A">
        <w:rPr>
          <w:rFonts w:ascii="Times New Roman" w:hAnsi="Times New Roman" w:cs="Times New Roman"/>
          <w:sz w:val="24"/>
          <w:szCs w:val="24"/>
        </w:rPr>
        <w:t>e</w:t>
      </w:r>
      <w:r w:rsidRPr="0053583B">
        <w:rPr>
          <w:rFonts w:ascii="Times New Roman" w:hAnsi="Times New Roman" w:cs="Times New Roman"/>
          <w:sz w:val="24"/>
          <w:szCs w:val="24"/>
        </w:rPr>
        <w:t xml:space="preserve"> (sözleşme ve protokoller) </w:t>
      </w:r>
      <w:r w:rsidR="00CA616A">
        <w:rPr>
          <w:rFonts w:ascii="Times New Roman" w:hAnsi="Times New Roman" w:cs="Times New Roman"/>
          <w:sz w:val="24"/>
          <w:szCs w:val="24"/>
        </w:rPr>
        <w:t>yönelik</w:t>
      </w:r>
      <w:r w:rsidR="00211A18">
        <w:rPr>
          <w:rFonts w:ascii="Times New Roman" w:hAnsi="Times New Roman" w:cs="Times New Roman"/>
          <w:sz w:val="24"/>
          <w:szCs w:val="24"/>
        </w:rPr>
        <w:t xml:space="preserve"> </w:t>
      </w:r>
      <w:r w:rsidRPr="0053583B">
        <w:rPr>
          <w:rFonts w:ascii="Times New Roman" w:hAnsi="Times New Roman" w:cs="Times New Roman"/>
          <w:sz w:val="24"/>
          <w:szCs w:val="24"/>
        </w:rPr>
        <w:t>projelere öncelik verilecektir.</w:t>
      </w:r>
    </w:p>
    <w:p w14:paraId="6593D56B" w14:textId="272E36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w:t>
      </w:r>
      <w:r w:rsidR="00F655A4">
        <w:rPr>
          <w:rFonts w:ascii="Times New Roman" w:hAnsi="Times New Roman" w:cs="Times New Roman"/>
          <w:bCs/>
          <w:sz w:val="24"/>
          <w:szCs w:val="24"/>
        </w:rPr>
        <w:t>:</w:t>
      </w:r>
      <w:r w:rsidRPr="0053583B">
        <w:rPr>
          <w:rFonts w:ascii="Times New Roman" w:hAnsi="Times New Roman" w:cs="Times New Roman"/>
          <w:bCs/>
          <w:sz w:val="24"/>
          <w:szCs w:val="24"/>
        </w:rPr>
        <w:t xml:space="preserve"> </w:t>
      </w:r>
      <w:r w:rsidR="00F655A4">
        <w:rPr>
          <w:rFonts w:ascii="Times New Roman" w:hAnsi="Times New Roman" w:cs="Times New Roman"/>
          <w:bCs/>
          <w:sz w:val="24"/>
          <w:szCs w:val="24"/>
        </w:rPr>
        <w:t>İ</w:t>
      </w:r>
      <w:r w:rsidRPr="0053583B">
        <w:rPr>
          <w:rFonts w:ascii="Times New Roman" w:hAnsi="Times New Roman" w:cs="Times New Roman"/>
          <w:bCs/>
          <w:sz w:val="24"/>
          <w:szCs w:val="24"/>
        </w:rPr>
        <w:t>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w:t>
      </w:r>
      <w:proofErr w:type="gramStart"/>
      <w:r w:rsidRPr="0053583B">
        <w:rPr>
          <w:rFonts w:ascii="Times New Roman" w:hAnsi="Times New Roman" w:cs="Times New Roman"/>
          <w:sz w:val="24"/>
          <w:szCs w:val="24"/>
        </w:rPr>
        <w:t>hakim</w:t>
      </w:r>
      <w:proofErr w:type="gramEnd"/>
      <w:r w:rsidRPr="0053583B">
        <w:rPr>
          <w:rFonts w:ascii="Times New Roman" w:hAnsi="Times New Roman" w:cs="Times New Roman"/>
          <w:sz w:val="24"/>
          <w:szCs w:val="24"/>
        </w:rPr>
        <w:t xml:space="preserve">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0BAECB5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Hizmetleri/Sosyal İçerme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F655A4">
        <w:rPr>
          <w:rFonts w:ascii="Times New Roman" w:hAnsi="Times New Roman" w:cs="Times New Roman"/>
          <w:sz w:val="24"/>
          <w:szCs w:val="24"/>
        </w:rPr>
        <w:t>Y</w:t>
      </w:r>
      <w:r w:rsidRPr="0053583B">
        <w:rPr>
          <w:rFonts w:ascii="Times New Roman" w:hAnsi="Times New Roman" w:cs="Times New Roman"/>
          <w:sz w:val="24"/>
          <w:szCs w:val="24"/>
        </w:rPr>
        <w:t>eni projelerde, çocukların, gençlerin ve kadınların güçlendirilmesine yönelik projelere ve bölgesel ihtiyaçlar göz önünde bulundurularak sosyal hizmet kuruluşları ve gençlik merkezleri projelerine öncelik verilecektir.</w:t>
      </w:r>
    </w:p>
    <w:p w14:paraId="135F36EC" w14:textId="466C41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Hizmetleri/Göç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00833618">
        <w:rPr>
          <w:rFonts w:ascii="Times New Roman" w:hAnsi="Times New Roman" w:cs="Times New Roman"/>
          <w:b/>
          <w:bCs/>
          <w:sz w:val="24"/>
          <w:szCs w:val="24"/>
        </w:rPr>
        <w:t xml:space="preserve"> </w:t>
      </w:r>
      <w:r w:rsidR="00F655A4">
        <w:rPr>
          <w:rFonts w:ascii="Times New Roman" w:hAnsi="Times New Roman" w:cs="Times New Roman"/>
          <w:sz w:val="24"/>
          <w:szCs w:val="24"/>
        </w:rPr>
        <w:t>G</w:t>
      </w:r>
      <w:r w:rsidR="0089106D" w:rsidRPr="0053583B">
        <w:rPr>
          <w:rFonts w:ascii="Times New Roman" w:hAnsi="Times New Roman" w:cs="Times New Roman"/>
          <w:sz w:val="24"/>
          <w:szCs w:val="24"/>
        </w:rPr>
        <w:t>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1" w:name="_Toc14796798"/>
      <w:r w:rsidRPr="0053583B">
        <w:rPr>
          <w:rFonts w:ascii="Times New Roman" w:hAnsi="Times New Roman" w:cs="Times New Roman"/>
          <w:sz w:val="24"/>
          <w:szCs w:val="24"/>
        </w:rPr>
        <w:t>PROJE TÜRLERİ</w:t>
      </w:r>
      <w:bookmarkEnd w:id="41"/>
    </w:p>
    <w:p w14:paraId="225558D5" w14:textId="421394D3" w:rsidR="006A18DF" w:rsidRPr="0053583B"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C76E59" w:rsidRDefault="00C6576F" w:rsidP="00C76E59">
      <w:pPr>
        <w:pStyle w:val="Sralama"/>
        <w:numPr>
          <w:ilvl w:val="0"/>
          <w:numId w:val="16"/>
        </w:numPr>
        <w:ind w:left="709" w:hanging="283"/>
        <w:rPr>
          <w:rFonts w:ascii="Times New Roman" w:hAnsi="Times New Roman" w:cs="Times New Roman"/>
          <w:b/>
          <w:vanish/>
          <w:color w:val="000000"/>
          <w:sz w:val="24"/>
          <w:szCs w:val="24"/>
        </w:rPr>
      </w:pPr>
      <w:bookmarkStart w:id="42" w:name="_Toc12276826"/>
      <w:bookmarkStart w:id="43" w:name="_Toc12276894"/>
      <w:bookmarkStart w:id="44" w:name="_Toc14086118"/>
      <w:bookmarkStart w:id="45" w:name="_Toc14711792"/>
      <w:bookmarkStart w:id="46" w:name="_Toc14788061"/>
      <w:bookmarkStart w:id="47" w:name="_Toc14796799"/>
      <w:bookmarkEnd w:id="42"/>
      <w:bookmarkEnd w:id="43"/>
      <w:bookmarkEnd w:id="44"/>
      <w:bookmarkEnd w:id="45"/>
      <w:bookmarkEnd w:id="46"/>
      <w:bookmarkEnd w:id="47"/>
    </w:p>
    <w:p w14:paraId="5FF4D48F" w14:textId="28B72E76" w:rsidR="009419E5" w:rsidRPr="00257DB1"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48" w:name="_Toc14796800"/>
      <w:r w:rsidRPr="00257DB1">
        <w:rPr>
          <w:rFonts w:ascii="Times New Roman" w:hAnsi="Times New Roman" w:cs="Times New Roman"/>
          <w:sz w:val="24"/>
          <w:szCs w:val="24"/>
        </w:rPr>
        <w:t>Müstakil Projeler</w:t>
      </w:r>
      <w:bookmarkEnd w:id="48"/>
    </w:p>
    <w:p w14:paraId="4E8B565A" w14:textId="46E659FE" w:rsidR="009419E5" w:rsidRPr="00C76E59" w:rsidRDefault="00D91D0C" w:rsidP="00C76E59">
      <w:pPr>
        <w:pStyle w:val="Sralama"/>
        <w:numPr>
          <w:ilvl w:val="0"/>
          <w:numId w:val="83"/>
        </w:numPr>
        <w:tabs>
          <w:tab w:val="clear" w:pos="993"/>
          <w:tab w:val="left" w:pos="851"/>
        </w:tabs>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6622BC" w:rsidRPr="00C76E59">
        <w:rPr>
          <w:rFonts w:ascii="Times New Roman" w:hAnsi="Times New Roman" w:cs="Times New Roman"/>
          <w:sz w:val="24"/>
          <w:szCs w:val="24"/>
        </w:rPr>
        <w:t>Müstakil proje; n</w:t>
      </w:r>
      <w:r w:rsidR="009419E5" w:rsidRPr="00C76E59">
        <w:rPr>
          <w:rFonts w:ascii="Times New Roman" w:hAnsi="Times New Roman" w:cs="Times New Roman"/>
          <w:sz w:val="24"/>
          <w:szCs w:val="24"/>
        </w:rPr>
        <w:t xml:space="preserve">itelik ve/veya maliyeti bakımından bağımsız olarak değerlendirilmesi gereken </w:t>
      </w:r>
      <w:r w:rsidR="006622BC" w:rsidRPr="00C76E59">
        <w:rPr>
          <w:rFonts w:ascii="Times New Roman" w:hAnsi="Times New Roman" w:cs="Times New Roman"/>
          <w:sz w:val="24"/>
          <w:szCs w:val="24"/>
        </w:rPr>
        <w:t xml:space="preserve">ve </w:t>
      </w:r>
      <w:proofErr w:type="spellStart"/>
      <w:r w:rsidR="006622BC" w:rsidRPr="00C76E59">
        <w:rPr>
          <w:rFonts w:ascii="Times New Roman" w:hAnsi="Times New Roman" w:cs="Times New Roman"/>
          <w:sz w:val="24"/>
          <w:szCs w:val="24"/>
        </w:rPr>
        <w:t>KaYa</w:t>
      </w:r>
      <w:proofErr w:type="spellEnd"/>
      <w:r w:rsidR="006622BC" w:rsidRPr="00C76E59">
        <w:rPr>
          <w:rFonts w:ascii="Times New Roman" w:hAnsi="Times New Roman" w:cs="Times New Roman"/>
          <w:sz w:val="24"/>
          <w:szCs w:val="24"/>
        </w:rPr>
        <w:t xml:space="preserve"> Bilgi Sisteminde alt projesi olmayan </w:t>
      </w:r>
      <w:r w:rsidR="009419E5" w:rsidRPr="00C76E59">
        <w:rPr>
          <w:rFonts w:ascii="Times New Roman" w:hAnsi="Times New Roman" w:cs="Times New Roman"/>
          <w:sz w:val="24"/>
          <w:szCs w:val="24"/>
        </w:rPr>
        <w:t>proje</w:t>
      </w:r>
      <w:r w:rsidR="006622BC" w:rsidRPr="00C76E59">
        <w:rPr>
          <w:rFonts w:ascii="Times New Roman" w:hAnsi="Times New Roman" w:cs="Times New Roman"/>
          <w:sz w:val="24"/>
          <w:szCs w:val="24"/>
        </w:rPr>
        <w:t>yi ifade etmektedir.</w:t>
      </w:r>
    </w:p>
    <w:p w14:paraId="527CA3D2" w14:textId="4D511F8A" w:rsidR="00FA67A2"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w:t>
      </w:r>
      <w:r w:rsidRPr="0053583B">
        <w:rPr>
          <w:rFonts w:ascii="Times New Roman" w:hAnsi="Times New Roman" w:cs="Times New Roman"/>
          <w:sz w:val="24"/>
          <w:szCs w:val="24"/>
        </w:rPr>
        <w:t>girilecektir.</w:t>
      </w:r>
    </w:p>
    <w:p w14:paraId="3C33C8B9" w14:textId="4D51B798" w:rsidR="00CC6D36" w:rsidRPr="000C2FD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 xml:space="preserve">Müstakil projenin ödenek miktarının yüzde 50’den fazlasının bilgi ve iletişim teknolojilerine ilişkin unsurlardan oluşması durumunda </w:t>
      </w:r>
      <w:proofErr w:type="spellStart"/>
      <w:r w:rsidRPr="00C76E59">
        <w:rPr>
          <w:rFonts w:ascii="Times New Roman" w:hAnsi="Times New Roman" w:cs="Times New Roman"/>
          <w:sz w:val="24"/>
          <w:szCs w:val="24"/>
        </w:rPr>
        <w:t>KaYa</w:t>
      </w:r>
      <w:proofErr w:type="spellEnd"/>
      <w:r w:rsidRPr="00C76E59">
        <w:rPr>
          <w:rFonts w:ascii="Times New Roman" w:hAnsi="Times New Roman" w:cs="Times New Roman"/>
          <w:sz w:val="24"/>
          <w:szCs w:val="24"/>
        </w:rPr>
        <w:t xml:space="preserve"> Bilgi Sisteminde proje bilgilerinin yer aldığı bölümde, projenin bilgi ve iletişim teknolojileri projesi olduğu işaretlenecektir.</w:t>
      </w:r>
    </w:p>
    <w:p w14:paraId="12A58310" w14:textId="77777777" w:rsidR="009419E5" w:rsidRPr="0053583B"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49" w:name="_Toc14796801"/>
      <w:r w:rsidRPr="0053583B">
        <w:rPr>
          <w:rFonts w:ascii="Times New Roman" w:hAnsi="Times New Roman" w:cs="Times New Roman"/>
          <w:sz w:val="24"/>
          <w:szCs w:val="24"/>
        </w:rPr>
        <w:t>Toplu Projeler</w:t>
      </w:r>
      <w:bookmarkEnd w:id="49"/>
    </w:p>
    <w:p w14:paraId="72A1B322" w14:textId="2591B8EA"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 proje; proje ve karakteristiği; makine-teçhizat</w:t>
      </w:r>
      <w:r w:rsidR="00CC6D36">
        <w:rPr>
          <w:rFonts w:ascii="Times New Roman" w:hAnsi="Times New Roman" w:cs="Times New Roman"/>
          <w:sz w:val="24"/>
          <w:szCs w:val="24"/>
        </w:rPr>
        <w:t>, bilgi ve iletişim teknolojileri (BİT)</w:t>
      </w:r>
      <w:r w:rsidRPr="0053583B">
        <w:rPr>
          <w:rFonts w:ascii="Times New Roman" w:hAnsi="Times New Roman" w:cs="Times New Roman"/>
          <w:sz w:val="24"/>
          <w:szCs w:val="24"/>
        </w:rPr>
        <w:t xml:space="preserve">,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912920">
        <w:rPr>
          <w:rFonts w:ascii="Times New Roman" w:hAnsi="Times New Roman" w:cs="Times New Roman"/>
          <w:sz w:val="24"/>
          <w:szCs w:val="24"/>
        </w:rPr>
        <w:t xml:space="preserve"> olan veya bunların</w:t>
      </w:r>
      <w:r w:rsidR="00FA67A2" w:rsidRPr="0053583B">
        <w:rPr>
          <w:rFonts w:ascii="Times New Roman" w:hAnsi="Times New Roman" w:cs="Times New Roman"/>
          <w:sz w:val="24"/>
          <w:szCs w:val="24"/>
        </w:rPr>
        <w:t xml:space="preserve">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33967401"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işlerinden yıllık olanları, her </w:t>
      </w:r>
      <w:r w:rsidR="006E300E">
        <w:rPr>
          <w:rFonts w:ascii="Times New Roman" w:hAnsi="Times New Roman" w:cs="Times New Roman"/>
          <w:sz w:val="24"/>
          <w:szCs w:val="24"/>
        </w:rPr>
        <w:t xml:space="preserve">alt </w:t>
      </w:r>
      <w:r w:rsidRPr="0053583B">
        <w:rPr>
          <w:rFonts w:ascii="Times New Roman" w:hAnsi="Times New Roman" w:cs="Times New Roman"/>
          <w:sz w:val="24"/>
          <w:szCs w:val="24"/>
        </w:rPr>
        <w:t>sektörde ayrı ayrı olmak üzere, “Muhtelif İşler” adı altında ve tek bir proje olarak teklif ed</w:t>
      </w:r>
      <w:r w:rsidR="006E300E">
        <w:rPr>
          <w:rFonts w:ascii="Times New Roman" w:hAnsi="Times New Roman" w:cs="Times New Roman"/>
          <w:sz w:val="24"/>
          <w:szCs w:val="24"/>
        </w:rPr>
        <w:t>eb</w:t>
      </w:r>
      <w:r w:rsidRPr="0053583B">
        <w:rPr>
          <w:rFonts w:ascii="Times New Roman" w:hAnsi="Times New Roman" w:cs="Times New Roman"/>
          <w:sz w:val="24"/>
          <w:szCs w:val="24"/>
        </w:rPr>
        <w:t xml:space="preserve">ilecektir. Diğer bir ifade </w:t>
      </w:r>
      <w:proofErr w:type="gramStart"/>
      <w:r w:rsidRPr="0053583B">
        <w:rPr>
          <w:rFonts w:ascii="Times New Roman" w:hAnsi="Times New Roman" w:cs="Times New Roman"/>
          <w:sz w:val="24"/>
          <w:szCs w:val="24"/>
        </w:rPr>
        <w:t>ile,</w:t>
      </w:r>
      <w:proofErr w:type="gramEnd"/>
      <w:r w:rsidRPr="0053583B">
        <w:rPr>
          <w:rFonts w:ascii="Times New Roman" w:hAnsi="Times New Roman" w:cs="Times New Roman"/>
          <w:sz w:val="24"/>
          <w:szCs w:val="24"/>
        </w:rPr>
        <w:t xml:space="preserve"> bir kuruluşun, aynı </w:t>
      </w:r>
      <w:r w:rsidR="006E300E">
        <w:rPr>
          <w:rFonts w:ascii="Times New Roman" w:hAnsi="Times New Roman" w:cs="Times New Roman"/>
          <w:sz w:val="24"/>
          <w:szCs w:val="24"/>
        </w:rPr>
        <w:t xml:space="preserve">alt </w:t>
      </w:r>
      <w:r w:rsidR="006E300E" w:rsidRPr="0053583B">
        <w:rPr>
          <w:rFonts w:ascii="Times New Roman" w:hAnsi="Times New Roman" w:cs="Times New Roman"/>
          <w:sz w:val="24"/>
          <w:szCs w:val="24"/>
        </w:rPr>
        <w:t>sektör</w:t>
      </w:r>
      <w:r w:rsidR="006E300E">
        <w:rPr>
          <w:rFonts w:ascii="Times New Roman" w:hAnsi="Times New Roman" w:cs="Times New Roman"/>
          <w:sz w:val="24"/>
          <w:szCs w:val="24"/>
        </w:rPr>
        <w:t>ün</w:t>
      </w:r>
      <w:r w:rsidR="006E300E" w:rsidRPr="0053583B">
        <w:rPr>
          <w:rFonts w:ascii="Times New Roman" w:hAnsi="Times New Roman" w:cs="Times New Roman"/>
          <w:sz w:val="24"/>
          <w:szCs w:val="24"/>
        </w:rPr>
        <w:t>de</w:t>
      </w:r>
      <w:r w:rsidRPr="0053583B">
        <w:rPr>
          <w:rFonts w:ascii="Times New Roman" w:hAnsi="Times New Roman" w:cs="Times New Roman"/>
          <w:sz w:val="24"/>
          <w:szCs w:val="24"/>
        </w:rPr>
        <w:t xml:space="preserve">, makine-teçhizat alımı, taşıt </w:t>
      </w:r>
      <w:r w:rsidRPr="0053583B">
        <w:rPr>
          <w:rFonts w:ascii="Times New Roman" w:hAnsi="Times New Roman" w:cs="Times New Roman"/>
          <w:sz w:val="24"/>
          <w:szCs w:val="24"/>
        </w:rPr>
        <w:lastRenderedPageBreak/>
        <w:t>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 numarası olan yıllık projeler olmayacak, bu tür işlerin hepsi, “Muhtelif İşler” proje adı altında toplanac</w:t>
      </w:r>
      <w:r w:rsidR="008B4E28">
        <w:rPr>
          <w:rFonts w:ascii="Times New Roman" w:hAnsi="Times New Roman" w:cs="Times New Roman"/>
          <w:sz w:val="24"/>
          <w:szCs w:val="24"/>
        </w:rPr>
        <w:t>aktır.</w:t>
      </w:r>
    </w:p>
    <w:p w14:paraId="0D9850D3" w14:textId="7DCC2DF9" w:rsidR="005D3875"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C76E59">
        <w:rPr>
          <w:rFonts w:ascii="Times New Roman" w:hAnsi="Times New Roman" w:cs="Times New Roman"/>
          <w:sz w:val="24"/>
          <w:szCs w:val="24"/>
        </w:rPr>
        <w:t>”</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proofErr w:type="spellStart"/>
      <w:r w:rsidR="001F75A9" w:rsidRPr="0053583B">
        <w:rPr>
          <w:rFonts w:ascii="Times New Roman" w:hAnsi="Times New Roman" w:cs="Times New Roman"/>
          <w:sz w:val="24"/>
          <w:szCs w:val="24"/>
        </w:rPr>
        <w:t>KaYa</w:t>
      </w:r>
      <w:proofErr w:type="spellEnd"/>
      <w:r w:rsidR="001F75A9" w:rsidRPr="0053583B">
        <w:rPr>
          <w:rFonts w:ascii="Times New Roman" w:hAnsi="Times New Roman" w:cs="Times New Roman"/>
          <w:sz w:val="24"/>
          <w:szCs w:val="24"/>
        </w:rPr>
        <w:t xml:space="preserve"> Bilgi Sistemine girilecektir.</w:t>
      </w:r>
    </w:p>
    <w:p w14:paraId="193239EC" w14:textId="10BFBFDB" w:rsidR="00CC6D36" w:rsidRPr="00CA616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 xml:space="preserve">Bir kuruluşun, toplu proje tanımı kapsamındaki bilgi ve iletişim teknolojilerinin idamesine yönelik işlerinden yıllık olanları, her </w:t>
      </w:r>
      <w:r w:rsidR="008B4E28">
        <w:rPr>
          <w:rFonts w:ascii="Times New Roman" w:hAnsi="Times New Roman" w:cs="Times New Roman"/>
          <w:sz w:val="24"/>
          <w:szCs w:val="24"/>
        </w:rPr>
        <w:t xml:space="preserve">alt </w:t>
      </w:r>
      <w:r w:rsidRPr="00C76E59">
        <w:rPr>
          <w:rFonts w:ascii="Times New Roman" w:hAnsi="Times New Roman" w:cs="Times New Roman"/>
          <w:sz w:val="24"/>
          <w:szCs w:val="24"/>
        </w:rPr>
        <w:t>sektörde ayrı ayrı olmak üzere “Bilgi Sistemleri İdame ve Yenileme” proje adı altında toplanacaktır.</w:t>
      </w:r>
    </w:p>
    <w:p w14:paraId="276164C1" w14:textId="1D0CA385"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yıllık makine-teçhizat, </w:t>
      </w:r>
      <w:r w:rsidR="00CA616A">
        <w:rPr>
          <w:rFonts w:ascii="Times New Roman" w:hAnsi="Times New Roman" w:cs="Times New Roman"/>
          <w:sz w:val="24"/>
          <w:szCs w:val="24"/>
        </w:rPr>
        <w:t xml:space="preserve">bilgi ve iletişim teknolojileri, </w:t>
      </w:r>
      <w:r w:rsidRPr="0053583B">
        <w:rPr>
          <w:rFonts w:ascii="Times New Roman" w:hAnsi="Times New Roman" w:cs="Times New Roman"/>
          <w:sz w:val="24"/>
          <w:szCs w:val="24"/>
        </w:rPr>
        <w:t>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r w:rsidR="00CA616A">
        <w:rPr>
          <w:rFonts w:ascii="Times New Roman" w:hAnsi="Times New Roman" w:cs="Times New Roman"/>
          <w:sz w:val="24"/>
          <w:szCs w:val="24"/>
        </w:rPr>
        <w:t xml:space="preserve"> </w:t>
      </w:r>
      <w:r w:rsidR="00CA616A" w:rsidRPr="00C76E59">
        <w:rPr>
          <w:rFonts w:ascii="Times New Roman" w:hAnsi="Times New Roman" w:cs="Times New Roman"/>
          <w:sz w:val="24"/>
          <w:szCs w:val="24"/>
        </w:rPr>
        <w:t xml:space="preserve">Bu kapsamdaki projelerde bilgi ve iletişim teknolojilerine ilişkin unsurların bulunması halinde, bu unsurlar alt proje halinde düzenlenerek tadat edilecek ve </w:t>
      </w:r>
      <w:proofErr w:type="spellStart"/>
      <w:r w:rsidR="00CA616A" w:rsidRPr="00C76E59">
        <w:rPr>
          <w:rFonts w:ascii="Times New Roman" w:hAnsi="Times New Roman" w:cs="Times New Roman"/>
          <w:sz w:val="24"/>
          <w:szCs w:val="24"/>
        </w:rPr>
        <w:t>KaYa</w:t>
      </w:r>
      <w:proofErr w:type="spellEnd"/>
      <w:r w:rsidR="00CA616A" w:rsidRPr="00C76E59">
        <w:rPr>
          <w:rFonts w:ascii="Times New Roman" w:hAnsi="Times New Roman" w:cs="Times New Roman"/>
          <w:sz w:val="24"/>
          <w:szCs w:val="24"/>
        </w:rPr>
        <w:t xml:space="preserve"> Bilgi Sisteminde proje bilgilerinin yer aldığı bölümde, </w:t>
      </w:r>
      <w:r w:rsidR="00CF5C33">
        <w:rPr>
          <w:rFonts w:ascii="Times New Roman" w:hAnsi="Times New Roman" w:cs="Times New Roman"/>
          <w:sz w:val="24"/>
          <w:szCs w:val="24"/>
        </w:rPr>
        <w:t xml:space="preserve">alt </w:t>
      </w:r>
      <w:r w:rsidR="00CA616A" w:rsidRPr="00C76E59">
        <w:rPr>
          <w:rFonts w:ascii="Times New Roman" w:hAnsi="Times New Roman" w:cs="Times New Roman"/>
          <w:sz w:val="24"/>
          <w:szCs w:val="24"/>
        </w:rPr>
        <w:t>projenin bilgi ve iletişim teknolojileri projesi olduğu işaretlenecektir.</w:t>
      </w:r>
    </w:p>
    <w:p w14:paraId="5E62F922" w14:textId="77777777" w:rsidR="009F5D6A" w:rsidRPr="0053583B" w:rsidRDefault="009F5D6A" w:rsidP="00C76E59">
      <w:pPr>
        <w:pStyle w:val="Balk3"/>
        <w:numPr>
          <w:ilvl w:val="1"/>
          <w:numId w:val="52"/>
        </w:numPr>
        <w:tabs>
          <w:tab w:val="clear" w:pos="993"/>
          <w:tab w:val="left" w:pos="851"/>
        </w:tabs>
        <w:rPr>
          <w:rFonts w:ascii="Times New Roman" w:hAnsi="Times New Roman" w:cs="Times New Roman"/>
          <w:sz w:val="24"/>
          <w:szCs w:val="24"/>
        </w:rPr>
      </w:pPr>
      <w:bookmarkStart w:id="50" w:name="_Toc14796802"/>
      <w:r w:rsidRPr="0053583B">
        <w:rPr>
          <w:rFonts w:ascii="Times New Roman" w:hAnsi="Times New Roman" w:cs="Times New Roman"/>
          <w:sz w:val="24"/>
          <w:szCs w:val="24"/>
        </w:rPr>
        <w:t>Toplulaştırılmış Projeler</w:t>
      </w:r>
      <w:bookmarkEnd w:id="50"/>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 xml:space="preserve">oplulaştırılmış proje teklifleri alt projeleri de kapsayacak şekilde </w:t>
      </w:r>
      <w:proofErr w:type="spellStart"/>
      <w:r w:rsidR="009419E5" w:rsidRPr="0053583B">
        <w:rPr>
          <w:rFonts w:ascii="Times New Roman" w:hAnsi="Times New Roman" w:cs="Times New Roman"/>
          <w:sz w:val="24"/>
          <w:szCs w:val="24"/>
        </w:rPr>
        <w:t>KaYa</w:t>
      </w:r>
      <w:proofErr w:type="spellEnd"/>
      <w:r w:rsidR="009419E5" w:rsidRPr="0053583B">
        <w:rPr>
          <w:rFonts w:ascii="Times New Roman" w:hAnsi="Times New Roman" w:cs="Times New Roman"/>
          <w:sz w:val="24"/>
          <w:szCs w:val="24"/>
        </w:rPr>
        <w:t xml:space="preserve"> Bilgi Sistemine girile</w:t>
      </w:r>
      <w:r w:rsidRPr="0053583B">
        <w:rPr>
          <w:rFonts w:ascii="Times New Roman" w:hAnsi="Times New Roman" w:cs="Times New Roman"/>
          <w:sz w:val="24"/>
          <w:szCs w:val="24"/>
        </w:rPr>
        <w:t xml:space="preserve">cektir. </w:t>
      </w:r>
    </w:p>
    <w:p w14:paraId="49EE248E" w14:textId="3555249E"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sonuna kadar tahmini </w:t>
      </w:r>
      <w:proofErr w:type="gramStart"/>
      <w:r w:rsidRPr="0053583B">
        <w:rPr>
          <w:rFonts w:ascii="Times New Roman" w:hAnsi="Times New Roman" w:cs="Times New Roman"/>
          <w:sz w:val="24"/>
          <w:szCs w:val="24"/>
        </w:rPr>
        <w:t>kümülatif</w:t>
      </w:r>
      <w:proofErr w:type="gramEnd"/>
      <w:r w:rsidRPr="0053583B">
        <w:rPr>
          <w:rFonts w:ascii="Times New Roman" w:hAnsi="Times New Roman" w:cs="Times New Roman"/>
          <w:sz w:val="24"/>
          <w:szCs w:val="24"/>
        </w:rPr>
        <w:t xml:space="preserve"> harcama,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005F6DB5" w:rsidRPr="005F6DB5">
        <w:rPr>
          <w:rFonts w:ascii="Times New Roman" w:hAnsi="Times New Roman" w:cs="Times New Roman"/>
          <w:sz w:val="24"/>
          <w:szCs w:val="24"/>
        </w:rPr>
        <w:t xml:space="preserve"> </w:t>
      </w:r>
      <w:r w:rsidR="005F6DB5" w:rsidRPr="0053583B">
        <w:rPr>
          <w:rFonts w:ascii="Times New Roman" w:hAnsi="Times New Roman" w:cs="Times New Roman"/>
          <w:sz w:val="24"/>
          <w:szCs w:val="24"/>
        </w:rPr>
        <w:t>belirtilecek</w:t>
      </w:r>
      <w:r w:rsidR="005F6DB5">
        <w:rPr>
          <w:rFonts w:ascii="Times New Roman" w:hAnsi="Times New Roman" w:cs="Times New Roman"/>
          <w:sz w:val="24"/>
          <w:szCs w:val="24"/>
        </w:rPr>
        <w:t xml:space="preserve"> ve gerekli belgeler </w:t>
      </w:r>
      <w:proofErr w:type="spellStart"/>
      <w:r w:rsidR="005F6DB5">
        <w:rPr>
          <w:rFonts w:ascii="Times New Roman" w:hAnsi="Times New Roman" w:cs="Times New Roman"/>
          <w:sz w:val="24"/>
          <w:szCs w:val="24"/>
        </w:rPr>
        <w:t>KaYa</w:t>
      </w:r>
      <w:proofErr w:type="spellEnd"/>
      <w:r w:rsidR="005F6DB5">
        <w:rPr>
          <w:rFonts w:ascii="Times New Roman" w:hAnsi="Times New Roman" w:cs="Times New Roman"/>
          <w:sz w:val="24"/>
          <w:szCs w:val="24"/>
        </w:rPr>
        <w:t xml:space="preserve"> Bilgi Sistemine eksiksiz ve güncel bilgileri içerecek şekilde yüklenecek</w:t>
      </w:r>
      <w:r w:rsidR="005F6DB5" w:rsidRPr="0053583B">
        <w:rPr>
          <w:rFonts w:ascii="Times New Roman" w:hAnsi="Times New Roman" w:cs="Times New Roman"/>
          <w:sz w:val="24"/>
          <w:szCs w:val="24"/>
        </w:rPr>
        <w:t>tir.</w:t>
      </w:r>
    </w:p>
    <w:p w14:paraId="3F0BB2E0" w14:textId="5906A25C" w:rsidR="00AC0EBC" w:rsidRPr="000E30CA" w:rsidRDefault="00FA67A2" w:rsidP="00DC0103">
      <w:pPr>
        <w:pStyle w:val="Balk2"/>
      </w:pPr>
      <w:bookmarkStart w:id="51" w:name="_Toc14796803"/>
      <w:r w:rsidRPr="00F9295B">
        <w:rPr>
          <w:rFonts w:ascii="Times New Roman" w:hAnsi="Times New Roman" w:cs="Times New Roman"/>
          <w:sz w:val="24"/>
          <w:szCs w:val="24"/>
        </w:rPr>
        <w:t>PROJE PARAMETRELERİ</w:t>
      </w:r>
      <w:bookmarkStart w:id="52" w:name="_Toc12276831"/>
      <w:bookmarkStart w:id="53" w:name="_Toc12276899"/>
      <w:bookmarkStart w:id="54" w:name="_Toc14086123"/>
      <w:bookmarkStart w:id="55" w:name="_Toc14711797"/>
      <w:bookmarkStart w:id="56" w:name="_Toc14788066"/>
      <w:bookmarkStart w:id="57" w:name="_Toc14796804"/>
      <w:bookmarkEnd w:id="51"/>
      <w:bookmarkEnd w:id="52"/>
      <w:bookmarkEnd w:id="53"/>
      <w:bookmarkEnd w:id="54"/>
      <w:bookmarkEnd w:id="55"/>
      <w:bookmarkEnd w:id="56"/>
      <w:bookmarkEnd w:id="57"/>
    </w:p>
    <w:p w14:paraId="3EDA0D6C" w14:textId="6547F5AA" w:rsidR="009419E5" w:rsidRPr="002E5D0E" w:rsidRDefault="009419E5" w:rsidP="00DC0103">
      <w:pPr>
        <w:pStyle w:val="Balk3"/>
        <w:numPr>
          <w:ilvl w:val="1"/>
          <w:numId w:val="53"/>
        </w:numPr>
        <w:tabs>
          <w:tab w:val="clear" w:pos="993"/>
          <w:tab w:val="left" w:pos="851"/>
        </w:tabs>
        <w:rPr>
          <w:rFonts w:ascii="Times New Roman" w:hAnsi="Times New Roman" w:cs="Times New Roman"/>
          <w:sz w:val="24"/>
          <w:szCs w:val="24"/>
        </w:rPr>
      </w:pPr>
      <w:bookmarkStart w:id="58" w:name="_Toc14796805"/>
      <w:r w:rsidRPr="002E5D0E">
        <w:rPr>
          <w:rFonts w:ascii="Times New Roman" w:hAnsi="Times New Roman" w:cs="Times New Roman"/>
          <w:sz w:val="24"/>
          <w:szCs w:val="24"/>
        </w:rPr>
        <w:t>Proje Numarası</w:t>
      </w:r>
      <w:bookmarkEnd w:id="58"/>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geçici numara verilecek, projenin yatırım programına alınması halinde Proje Numarası yine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 tarafından otomatik verilecektir. </w:t>
      </w:r>
    </w:p>
    <w:p w14:paraId="2A570897" w14:textId="77777777" w:rsidR="00ED7A45" w:rsidRPr="0053583B" w:rsidRDefault="00ED7A45" w:rsidP="00DC0103">
      <w:pPr>
        <w:pStyle w:val="Balk3"/>
        <w:numPr>
          <w:ilvl w:val="1"/>
          <w:numId w:val="53"/>
        </w:numPr>
        <w:tabs>
          <w:tab w:val="clear" w:pos="993"/>
          <w:tab w:val="left" w:pos="851"/>
        </w:tabs>
        <w:rPr>
          <w:rFonts w:ascii="Times New Roman" w:hAnsi="Times New Roman" w:cs="Times New Roman"/>
          <w:sz w:val="24"/>
          <w:szCs w:val="24"/>
        </w:rPr>
      </w:pPr>
      <w:bookmarkStart w:id="59" w:name="_Toc14796806"/>
      <w:r w:rsidRPr="0053583B">
        <w:rPr>
          <w:rFonts w:ascii="Times New Roman" w:hAnsi="Times New Roman" w:cs="Times New Roman"/>
          <w:sz w:val="24"/>
          <w:szCs w:val="24"/>
        </w:rPr>
        <w:t>Proje Adı</w:t>
      </w:r>
      <w:bookmarkEnd w:id="59"/>
      <w:r w:rsidRPr="0053583B">
        <w:rPr>
          <w:rFonts w:ascii="Times New Roman" w:hAnsi="Times New Roman" w:cs="Times New Roman"/>
          <w:sz w:val="24"/>
          <w:szCs w:val="24"/>
        </w:rPr>
        <w:t xml:space="preserve"> </w:t>
      </w:r>
    </w:p>
    <w:p w14:paraId="67F14339" w14:textId="2BFB13E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adları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görülecektir. </w:t>
      </w:r>
    </w:p>
    <w:p w14:paraId="2DACCEA7" w14:textId="14B77CB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proje adlarının ayırt edilebilir</w:t>
      </w:r>
      <w:r w:rsidR="00377209">
        <w:rPr>
          <w:rFonts w:ascii="Times New Roman" w:hAnsi="Times New Roman" w:cs="Times New Roman"/>
          <w:sz w:val="24"/>
          <w:szCs w:val="24"/>
        </w:rPr>
        <w:t xml:space="preserve"> ve anlaşılır</w:t>
      </w:r>
      <w:r w:rsidRPr="00BB1767">
        <w:rPr>
          <w:rFonts w:ascii="Times New Roman" w:hAnsi="Times New Roman" w:cs="Times New Roman"/>
          <w:sz w:val="24"/>
          <w:szCs w:val="24"/>
        </w:rPr>
        <w:t xml:space="preserve">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C76E59">
      <w:pPr>
        <w:pStyle w:val="Balk3"/>
        <w:numPr>
          <w:ilvl w:val="1"/>
          <w:numId w:val="53"/>
        </w:numPr>
        <w:tabs>
          <w:tab w:val="clear" w:pos="993"/>
          <w:tab w:val="left" w:pos="851"/>
        </w:tabs>
        <w:rPr>
          <w:rFonts w:ascii="Times New Roman" w:hAnsi="Times New Roman" w:cs="Times New Roman"/>
          <w:sz w:val="24"/>
          <w:szCs w:val="24"/>
        </w:rPr>
      </w:pPr>
      <w:bookmarkStart w:id="60"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0"/>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w:t>
      </w:r>
      <w:proofErr w:type="spellStart"/>
      <w:r w:rsidRPr="00DB0726">
        <w:rPr>
          <w:rFonts w:ascii="Times New Roman" w:hAnsi="Times New Roman" w:cs="Times New Roman"/>
          <w:sz w:val="24"/>
          <w:szCs w:val="24"/>
        </w:rPr>
        <w:t>KaYa</w:t>
      </w:r>
      <w:proofErr w:type="spellEnd"/>
      <w:r w:rsidRPr="00DB0726">
        <w:rPr>
          <w:rFonts w:ascii="Times New Roman" w:hAnsi="Times New Roman" w:cs="Times New Roman"/>
          <w:sz w:val="24"/>
          <w:szCs w:val="24"/>
        </w:rPr>
        <w:t xml:space="preserve"> Bilgi Sisteminde il bazında tek tek veya çoklu gruplar (81 il, GAP illeri gibi) halinde seçilebilecektir. </w:t>
      </w:r>
    </w:p>
    <w:p w14:paraId="5B854716" w14:textId="77777777" w:rsidR="00BB1767" w:rsidRPr="00BB1767" w:rsidRDefault="00BB1767" w:rsidP="00C76E59">
      <w:pPr>
        <w:pStyle w:val="Balk3"/>
        <w:numPr>
          <w:ilvl w:val="1"/>
          <w:numId w:val="53"/>
        </w:numPr>
        <w:tabs>
          <w:tab w:val="clear" w:pos="993"/>
          <w:tab w:val="left" w:pos="851"/>
        </w:tabs>
        <w:rPr>
          <w:rFonts w:ascii="Times New Roman" w:hAnsi="Times New Roman" w:cs="Times New Roman"/>
          <w:sz w:val="24"/>
          <w:szCs w:val="24"/>
        </w:rPr>
      </w:pPr>
      <w:bookmarkStart w:id="61" w:name="_Toc14796808"/>
      <w:r>
        <w:rPr>
          <w:rFonts w:ascii="Times New Roman" w:hAnsi="Times New Roman" w:cs="Times New Roman"/>
          <w:sz w:val="24"/>
          <w:szCs w:val="24"/>
        </w:rPr>
        <w:lastRenderedPageBreak/>
        <w:t>Proje Karakteristiği</w:t>
      </w:r>
      <w:bookmarkEnd w:id="61"/>
    </w:p>
    <w:p w14:paraId="23050AC2" w14:textId="5E382D61"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proje karakteristikleri </w:t>
      </w: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proofErr w:type="spellStart"/>
      <w:r w:rsidRPr="0053583B">
        <w:rPr>
          <w:rFonts w:ascii="Times New Roman" w:hAnsi="Times New Roman" w:cs="Times New Roman"/>
          <w:sz w:val="24"/>
          <w:szCs w:val="24"/>
        </w:rPr>
        <w:t>KaYa</w:t>
      </w:r>
      <w:proofErr w:type="spellEnd"/>
      <w:r w:rsidRPr="0053583B">
        <w:rPr>
          <w:rFonts w:ascii="Times New Roman" w:hAnsi="Times New Roman" w:cs="Times New Roman"/>
          <w:sz w:val="24"/>
          <w:szCs w:val="24"/>
        </w:rPr>
        <w:t xml:space="preserve">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C76E59">
      <w:pPr>
        <w:pStyle w:val="Balk3"/>
        <w:numPr>
          <w:ilvl w:val="1"/>
          <w:numId w:val="53"/>
        </w:numPr>
        <w:tabs>
          <w:tab w:val="clear" w:pos="993"/>
          <w:tab w:val="clear" w:pos="1134"/>
        </w:tabs>
        <w:ind w:left="851" w:hanging="491"/>
        <w:rPr>
          <w:rFonts w:ascii="Times New Roman" w:hAnsi="Times New Roman" w:cs="Times New Roman"/>
          <w:sz w:val="24"/>
          <w:szCs w:val="24"/>
        </w:rPr>
      </w:pPr>
      <w:bookmarkStart w:id="62" w:name="_Toc14796809"/>
      <w:r w:rsidRPr="00011275">
        <w:rPr>
          <w:rFonts w:ascii="Times New Roman" w:hAnsi="Times New Roman" w:cs="Times New Roman"/>
          <w:sz w:val="24"/>
          <w:szCs w:val="24"/>
        </w:rPr>
        <w:t>Proje Tutarı</w:t>
      </w:r>
      <w:bookmarkEnd w:id="62"/>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proofErr w:type="gramStart"/>
      <w:r w:rsidR="00DC465C" w:rsidRPr="00011275">
        <w:rPr>
          <w:rFonts w:ascii="Times New Roman" w:hAnsi="Times New Roman" w:cs="Times New Roman"/>
          <w:sz w:val="24"/>
          <w:szCs w:val="24"/>
        </w:rPr>
        <w:t>kümülatif</w:t>
      </w:r>
      <w:proofErr w:type="gramEnd"/>
      <w:r w:rsidR="00DC465C" w:rsidRPr="00011275">
        <w:rPr>
          <w:rFonts w:ascii="Times New Roman" w:hAnsi="Times New Roman" w:cs="Times New Roman"/>
          <w:sz w:val="24"/>
          <w:szCs w:val="24"/>
        </w:rPr>
        <w:t xml:space="preserve">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C76E59">
      <w:pPr>
        <w:pStyle w:val="Balk3"/>
        <w:numPr>
          <w:ilvl w:val="1"/>
          <w:numId w:val="53"/>
        </w:numPr>
        <w:tabs>
          <w:tab w:val="clear" w:pos="993"/>
          <w:tab w:val="clear" w:pos="1134"/>
          <w:tab w:val="left" w:pos="851"/>
        </w:tabs>
        <w:rPr>
          <w:rFonts w:ascii="Times New Roman" w:hAnsi="Times New Roman" w:cs="Times New Roman"/>
          <w:sz w:val="24"/>
          <w:szCs w:val="24"/>
        </w:rPr>
      </w:pPr>
      <w:bookmarkStart w:id="63" w:name="_Toc14796810"/>
      <w:r w:rsidRPr="0053583B">
        <w:rPr>
          <w:rFonts w:ascii="Times New Roman" w:hAnsi="Times New Roman" w:cs="Times New Roman"/>
          <w:sz w:val="24"/>
          <w:szCs w:val="24"/>
        </w:rPr>
        <w:t>Kümülatif Harcama</w:t>
      </w:r>
      <w:bookmarkEnd w:id="63"/>
    </w:p>
    <w:p w14:paraId="3A596146" w14:textId="0536733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Sonuna Kadar Tahmini Kümülatif </w:t>
      </w:r>
      <w:proofErr w:type="spellStart"/>
      <w:r w:rsidRPr="0053583B">
        <w:rPr>
          <w:rFonts w:ascii="Times New Roman" w:hAnsi="Times New Roman" w:cs="Times New Roman"/>
          <w:sz w:val="24"/>
          <w:szCs w:val="24"/>
        </w:rPr>
        <w:t>Harcama"sı</w:t>
      </w:r>
      <w:proofErr w:type="spellEnd"/>
      <w:r w:rsidRPr="0053583B">
        <w:rPr>
          <w:rFonts w:ascii="Times New Roman" w:hAnsi="Times New Roman" w:cs="Times New Roman"/>
          <w:sz w:val="24"/>
          <w:szCs w:val="24"/>
        </w:rPr>
        <w:t xml:space="preserve">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w:t>
      </w:r>
      <w:proofErr w:type="gramStart"/>
      <w:r w:rsidRPr="0053583B">
        <w:rPr>
          <w:rFonts w:ascii="Times New Roman" w:hAnsi="Times New Roman" w:cs="Times New Roman"/>
          <w:sz w:val="24"/>
          <w:szCs w:val="24"/>
        </w:rPr>
        <w:t>deflatörler</w:t>
      </w:r>
      <w:proofErr w:type="gramEnd"/>
      <w:r w:rsidRPr="0053583B">
        <w:rPr>
          <w:rFonts w:ascii="Times New Roman" w:hAnsi="Times New Roman" w:cs="Times New Roman"/>
          <w:sz w:val="24"/>
          <w:szCs w:val="24"/>
        </w:rPr>
        <w:t xml:space="preserve"> kullanılacaktır. </w:t>
      </w:r>
    </w:p>
    <w:p w14:paraId="11F5886F" w14:textId="37D9A61B"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yapılan </w:t>
      </w:r>
      <w:proofErr w:type="gramStart"/>
      <w:r w:rsidRPr="0053583B">
        <w:rPr>
          <w:rFonts w:ascii="Times New Roman" w:hAnsi="Times New Roman" w:cs="Times New Roman"/>
          <w:sz w:val="24"/>
          <w:szCs w:val="24"/>
        </w:rPr>
        <w:t>revizyonlar</w:t>
      </w:r>
      <w:proofErr w:type="gramEnd"/>
      <w:r w:rsidRPr="0053583B">
        <w:rPr>
          <w:rFonts w:ascii="Times New Roman" w:hAnsi="Times New Roman" w:cs="Times New Roman"/>
          <w:sz w:val="24"/>
          <w:szCs w:val="24"/>
        </w:rPr>
        <w:t xml:space="preserve"> da dikkate alınarak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 xml:space="preserve">ma tutarları </w:t>
      </w:r>
      <w:proofErr w:type="spellStart"/>
      <w:r w:rsidR="00C868BA">
        <w:rPr>
          <w:rFonts w:ascii="Times New Roman" w:hAnsi="Times New Roman" w:cs="Times New Roman"/>
          <w:sz w:val="24"/>
          <w:szCs w:val="24"/>
        </w:rPr>
        <w:t>KaYa</w:t>
      </w:r>
      <w:proofErr w:type="spellEnd"/>
      <w:r w:rsidR="00C868BA">
        <w:rPr>
          <w:rFonts w:ascii="Times New Roman" w:hAnsi="Times New Roman" w:cs="Times New Roman"/>
          <w:sz w:val="24"/>
          <w:szCs w:val="24"/>
        </w:rPr>
        <w:t xml:space="preserve">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5493DFA2" w:rsidR="00ED7A45" w:rsidRPr="0053583B" w:rsidRDefault="00ED7A45" w:rsidP="00FA1E80">
      <w:pPr>
        <w:pStyle w:val="Balk3"/>
        <w:numPr>
          <w:ilvl w:val="1"/>
          <w:numId w:val="53"/>
        </w:numPr>
        <w:tabs>
          <w:tab w:val="clear" w:pos="993"/>
          <w:tab w:val="left" w:pos="851"/>
        </w:tabs>
        <w:rPr>
          <w:rFonts w:ascii="Times New Roman" w:hAnsi="Times New Roman" w:cs="Times New Roman"/>
          <w:sz w:val="24"/>
          <w:szCs w:val="24"/>
        </w:rPr>
      </w:pPr>
      <w:bookmarkStart w:id="64" w:name="_Toc14796811"/>
      <w:r w:rsidRPr="0053583B">
        <w:rPr>
          <w:rFonts w:ascii="Times New Roman" w:hAnsi="Times New Roman" w:cs="Times New Roman"/>
          <w:sz w:val="24"/>
          <w:szCs w:val="24"/>
        </w:rPr>
        <w:t xml:space="preserve">Yatırım </w:t>
      </w:r>
      <w:r w:rsidR="00257DB1">
        <w:rPr>
          <w:rFonts w:asciiTheme="majorBidi" w:hAnsiTheme="majorBidi" w:cstheme="majorBidi"/>
          <w:sz w:val="24"/>
          <w:szCs w:val="24"/>
        </w:rPr>
        <w:t>Ö</w:t>
      </w:r>
      <w:r w:rsidRPr="0053583B">
        <w:rPr>
          <w:rFonts w:ascii="Times New Roman" w:hAnsi="Times New Roman" w:cs="Times New Roman"/>
          <w:sz w:val="24"/>
          <w:szCs w:val="24"/>
        </w:rPr>
        <w:t>deneği</w:t>
      </w:r>
      <w:bookmarkEnd w:id="64"/>
    </w:p>
    <w:p w14:paraId="245531BB" w14:textId="7AD333A9"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Teklif edilecek </w:t>
      </w:r>
      <w:r w:rsidR="00AF6662">
        <w:rPr>
          <w:rFonts w:asciiTheme="majorBidi" w:hAnsiTheme="majorBidi" w:cstheme="majorBidi"/>
          <w:sz w:val="24"/>
          <w:szCs w:val="24"/>
        </w:rPr>
        <w:t>ö</w:t>
      </w:r>
      <w:r w:rsidRPr="00CD6E7B">
        <w:rPr>
          <w:rFonts w:asciiTheme="majorBidi" w:hAnsiTheme="majorBidi" w:cstheme="majorBidi"/>
          <w:sz w:val="24"/>
          <w:szCs w:val="24"/>
        </w:rPr>
        <w:t>denek tutarı</w:t>
      </w:r>
      <w:r w:rsidR="00CD6E7B" w:rsidRPr="00CD6E7B">
        <w:rPr>
          <w:rFonts w:asciiTheme="majorBidi" w:hAnsiTheme="majorBidi" w:cstheme="majorBidi"/>
          <w:sz w:val="24"/>
          <w:szCs w:val="24"/>
        </w:rPr>
        <w:t xml:space="preserve"> </w:t>
      </w:r>
      <w:proofErr w:type="spellStart"/>
      <w:r w:rsidR="00CD6E7B" w:rsidRPr="00CD6E7B">
        <w:rPr>
          <w:rFonts w:asciiTheme="majorBidi" w:hAnsiTheme="majorBidi" w:cstheme="majorBidi"/>
          <w:sz w:val="24"/>
          <w:szCs w:val="24"/>
        </w:rPr>
        <w:t>KaYa</w:t>
      </w:r>
      <w:proofErr w:type="spellEnd"/>
      <w:r w:rsidR="00CD6E7B" w:rsidRPr="00CD6E7B">
        <w:rPr>
          <w:rFonts w:asciiTheme="majorBidi" w:hAnsiTheme="majorBidi" w:cstheme="majorBidi"/>
          <w:sz w:val="24"/>
          <w:szCs w:val="24"/>
        </w:rPr>
        <w:t xml:space="preserve">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8AE7C70"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Projel</w:t>
      </w:r>
      <w:r w:rsidR="001C6638">
        <w:rPr>
          <w:rFonts w:asciiTheme="majorBidi" w:hAnsiTheme="majorBidi" w:cstheme="majorBidi"/>
          <w:sz w:val="24"/>
          <w:szCs w:val="24"/>
        </w:rPr>
        <w:t xml:space="preserve">erin </w:t>
      </w:r>
      <w:r w:rsidRPr="00974290">
        <w:rPr>
          <w:rFonts w:ascii="Times New Roman" w:hAnsi="Times New Roman" w:cs="Times New Roman"/>
          <w:sz w:val="24"/>
          <w:szCs w:val="24"/>
        </w:rPr>
        <w:t>kamulaştırma</w:t>
      </w:r>
      <w:r w:rsidR="008D7CDD">
        <w:rPr>
          <w:rFonts w:ascii="Times New Roman" w:hAnsi="Times New Roman" w:cs="Times New Roman"/>
          <w:sz w:val="24"/>
          <w:szCs w:val="24"/>
        </w:rPr>
        <w:t xml:space="preserve"> ödenekleri ilgili alana girilecektir.</w:t>
      </w:r>
      <w:r w:rsidR="008D7CDD">
        <w:rPr>
          <w:rFonts w:asciiTheme="majorBidi" w:hAnsiTheme="majorBidi" w:cstheme="majorBidi"/>
          <w:sz w:val="24"/>
          <w:szCs w:val="24"/>
        </w:rPr>
        <w:t xml:space="preserve"> </w:t>
      </w:r>
    </w:p>
    <w:p w14:paraId="49A8EA2D" w14:textId="77777777" w:rsidR="008D7CDD" w:rsidRDefault="00ED7A45" w:rsidP="008D7CDD">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w:t>
      </w:r>
      <w:proofErr w:type="gramStart"/>
      <w:r w:rsidRPr="00CD6E7B">
        <w:rPr>
          <w:rFonts w:asciiTheme="majorBidi" w:hAnsiTheme="majorBidi" w:cstheme="majorBidi"/>
          <w:sz w:val="24"/>
          <w:szCs w:val="24"/>
        </w:rPr>
        <w:t>sari</w:t>
      </w:r>
      <w:proofErr w:type="gramEnd"/>
      <w:r w:rsidRPr="00CD6E7B">
        <w:rPr>
          <w:rFonts w:asciiTheme="majorBidi" w:hAnsiTheme="majorBidi" w:cstheme="majorBidi"/>
          <w:sz w:val="24"/>
          <w:szCs w:val="24"/>
        </w:rPr>
        <w:t xml:space="preserve"> olarak girilecektir.</w:t>
      </w:r>
    </w:p>
    <w:p w14:paraId="0253DA74" w14:textId="775E7F05" w:rsidR="00133898" w:rsidRPr="00066057" w:rsidRDefault="001C6638" w:rsidP="00C76E59">
      <w:pPr>
        <w:pStyle w:val="Sralama"/>
        <w:numPr>
          <w:ilvl w:val="0"/>
          <w:numId w:val="16"/>
        </w:numPr>
        <w:spacing w:after="240"/>
        <w:ind w:left="709" w:hanging="283"/>
        <w:rPr>
          <w:rFonts w:asciiTheme="majorBidi" w:hAnsiTheme="majorBidi" w:cstheme="majorBidi"/>
          <w:sz w:val="24"/>
          <w:szCs w:val="24"/>
        </w:rPr>
      </w:pPr>
      <w:r>
        <w:rPr>
          <w:rFonts w:asciiTheme="majorBidi" w:hAnsiTheme="majorBidi" w:cstheme="majorBidi"/>
          <w:sz w:val="24"/>
          <w:szCs w:val="24"/>
        </w:rPr>
        <w:t>Ödenek teklifleri</w:t>
      </w:r>
      <w:r w:rsidR="00AC7710">
        <w:rPr>
          <w:rFonts w:asciiTheme="majorBidi" w:hAnsiTheme="majorBidi" w:cstheme="majorBidi"/>
          <w:sz w:val="24"/>
          <w:szCs w:val="24"/>
        </w:rPr>
        <w:t>nin</w:t>
      </w:r>
      <w:r>
        <w:rPr>
          <w:rFonts w:asciiTheme="majorBidi" w:hAnsiTheme="majorBidi" w:cstheme="majorBidi"/>
          <w:sz w:val="24"/>
          <w:szCs w:val="24"/>
        </w:rPr>
        <w:t xml:space="preserve"> 1.000 TL’nin katları şeklinde yapıl</w:t>
      </w:r>
      <w:r w:rsidR="00AC7710">
        <w:rPr>
          <w:rFonts w:asciiTheme="majorBidi" w:hAnsiTheme="majorBidi" w:cstheme="majorBidi"/>
          <w:sz w:val="24"/>
          <w:szCs w:val="24"/>
        </w:rPr>
        <w:t>ması esastır</w:t>
      </w:r>
      <w:r>
        <w:rPr>
          <w:rFonts w:asciiTheme="majorBidi" w:hAnsiTheme="majorBidi" w:cstheme="majorBidi"/>
          <w:sz w:val="24"/>
          <w:szCs w:val="24"/>
        </w:rPr>
        <w:t>.</w:t>
      </w:r>
      <w:r w:rsidR="008D7CDD">
        <w:rPr>
          <w:rFonts w:asciiTheme="majorBidi" w:hAnsiTheme="majorBidi" w:cstheme="majorBidi"/>
          <w:sz w:val="24"/>
          <w:szCs w:val="24"/>
        </w:rPr>
        <w:t xml:space="preserve"> </w:t>
      </w:r>
    </w:p>
    <w:p w14:paraId="4F8AB7F7" w14:textId="384DA82E" w:rsidR="00E756E5" w:rsidRPr="003C1E7A" w:rsidRDefault="00E756E5" w:rsidP="007A6066">
      <w:pPr>
        <w:pStyle w:val="ResimYazs"/>
        <w:ind w:hanging="284"/>
        <w:rPr>
          <w:rFonts w:ascii="Times New Roman" w:hAnsi="Times New Roman" w:cs="Times New Roman"/>
          <w:sz w:val="24"/>
          <w:szCs w:val="24"/>
        </w:rPr>
      </w:pPr>
      <w:bookmarkStart w:id="65"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7A6066">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190"/>
      </w:tblGrid>
      <w:tr w:rsidR="00133898" w:rsidRPr="0053583B" w14:paraId="77761CC8" w14:textId="77777777" w:rsidTr="00C76E59">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5190"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C76E59">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5190" w:type="dxa"/>
            <w:shd w:val="clear" w:color="auto" w:fill="auto"/>
          </w:tcPr>
          <w:p w14:paraId="39CBC2A8" w14:textId="38889274"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6618BCCD" w14:textId="77777777" w:rsidTr="00C76E59">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5190" w:type="dxa"/>
            <w:shd w:val="clear" w:color="auto" w:fill="auto"/>
          </w:tcPr>
          <w:p w14:paraId="3A8D9EFA" w14:textId="5612D585"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Cumhurbaşkanlığı Yıllık Programı </w:t>
            </w:r>
          </w:p>
        </w:tc>
      </w:tr>
      <w:tr w:rsidR="0053583B" w:rsidRPr="0053583B" w14:paraId="2B198588" w14:textId="77777777" w:rsidTr="00C76E59">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5190" w:type="dxa"/>
            <w:shd w:val="clear" w:color="auto" w:fill="auto"/>
          </w:tcPr>
          <w:p w14:paraId="25BBA79A" w14:textId="6F8DA573" w:rsidR="0053583B" w:rsidRPr="0053583B" w:rsidRDefault="008A5B92"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Ulusal Kırsal Kalkınma Stratejisi</w:t>
            </w:r>
            <w:r>
              <w:rPr>
                <w:rFonts w:ascii="Times New Roman" w:hAnsi="Times New Roman" w:cs="Times New Roman"/>
                <w:sz w:val="24"/>
                <w:szCs w:val="24"/>
              </w:rPr>
              <w:t>(2021-2023)</w:t>
            </w:r>
            <w:r w:rsidRPr="0053583B" w:rsidDel="003210A3">
              <w:rPr>
                <w:rFonts w:ascii="Times New Roman" w:hAnsi="Times New Roman" w:cs="Times New Roman"/>
                <w:sz w:val="24"/>
                <w:szCs w:val="24"/>
              </w:rPr>
              <w:t xml:space="preserve"> </w:t>
            </w:r>
          </w:p>
        </w:tc>
      </w:tr>
      <w:tr w:rsidR="0053583B" w:rsidRPr="0053583B" w14:paraId="3718BB6A" w14:textId="77777777" w:rsidTr="00C76E59">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lastRenderedPageBreak/>
              <w:t>4734 sayılı Kamu İhale Kanunu</w:t>
            </w:r>
          </w:p>
        </w:tc>
        <w:tc>
          <w:tcPr>
            <w:tcW w:w="5190" w:type="dxa"/>
            <w:shd w:val="clear" w:color="auto" w:fill="auto"/>
          </w:tcPr>
          <w:p w14:paraId="490099CA" w14:textId="37A0AA10" w:rsidR="0053583B" w:rsidRPr="0053583B" w:rsidRDefault="008A5B92" w:rsidP="003210A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A0E5C2E" w14:textId="77777777" w:rsidTr="00C76E59">
        <w:tc>
          <w:tcPr>
            <w:tcW w:w="4023" w:type="dxa"/>
            <w:shd w:val="clear" w:color="auto" w:fill="auto"/>
          </w:tcPr>
          <w:p w14:paraId="4ADAB3F7" w14:textId="56E09615"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4749 </w:t>
            </w:r>
            <w:r w:rsidR="00D337FA">
              <w:rPr>
                <w:rFonts w:ascii="Times New Roman" w:hAnsi="Times New Roman" w:cs="Times New Roman"/>
                <w:sz w:val="24"/>
                <w:szCs w:val="24"/>
              </w:rPr>
              <w:t xml:space="preserve">sayılı </w:t>
            </w:r>
            <w:r w:rsidRPr="0053583B">
              <w:rPr>
                <w:rFonts w:ascii="Times New Roman" w:hAnsi="Times New Roman" w:cs="Times New Roman"/>
                <w:sz w:val="24"/>
                <w:szCs w:val="24"/>
              </w:rPr>
              <w:t>Kamu Finansmanı ve Borç Yönetiminin Düzenlenmesi Hakkında Kanun</w:t>
            </w:r>
          </w:p>
        </w:tc>
        <w:tc>
          <w:tcPr>
            <w:tcW w:w="5190" w:type="dxa"/>
            <w:shd w:val="clear" w:color="auto" w:fill="auto"/>
          </w:tcPr>
          <w:p w14:paraId="4336D822" w14:textId="6702ABD6"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C76E59">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5190"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C76E59">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5190"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C76E59">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5190"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C76E59">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5190"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C76E59">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5190"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4507991B" w14:textId="77777777" w:rsidR="00E756E5" w:rsidRPr="003C1E7A" w:rsidRDefault="00E756E5" w:rsidP="00C76E59">
      <w:pPr>
        <w:pStyle w:val="ResimYazs"/>
        <w:spacing w:before="200"/>
        <w:ind w:hanging="284"/>
        <w:rPr>
          <w:rFonts w:ascii="Times New Roman" w:hAnsi="Times New Roman" w:cs="Times New Roman"/>
          <w:sz w:val="24"/>
          <w:szCs w:val="24"/>
        </w:rPr>
      </w:pPr>
      <w:bookmarkStart w:id="66"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222"/>
      </w:tblGrid>
      <w:tr w:rsidR="00305A49" w:rsidRPr="0053583B" w14:paraId="3008ED18" w14:textId="77777777" w:rsidTr="00C76E59">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8222"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C76E59">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8222" w:type="dxa"/>
            <w:shd w:val="clear" w:color="auto" w:fill="auto"/>
          </w:tcPr>
          <w:p w14:paraId="7D73B320" w14:textId="50710FE1" w:rsidR="00305A49" w:rsidRPr="00446B8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446B8B">
              <w:rPr>
                <w:rFonts w:ascii="Times New Roman" w:hAnsi="Times New Roman" w:cs="Times New Roman"/>
                <w:sz w:val="24"/>
                <w:szCs w:val="24"/>
              </w:rPr>
              <w:t>Kamu Sabit Sermaye Yatırım Deflatörleri (202</w:t>
            </w:r>
            <w:r w:rsidR="002E5D0E" w:rsidRPr="00446B8B">
              <w:rPr>
                <w:rFonts w:ascii="Times New Roman" w:hAnsi="Times New Roman" w:cs="Times New Roman"/>
                <w:sz w:val="24"/>
                <w:szCs w:val="24"/>
              </w:rPr>
              <w:t>2</w:t>
            </w:r>
            <w:r w:rsidRPr="00446B8B">
              <w:rPr>
                <w:rFonts w:ascii="Times New Roman" w:hAnsi="Times New Roman" w:cs="Times New Roman"/>
                <w:sz w:val="24"/>
                <w:szCs w:val="24"/>
              </w:rPr>
              <w:t>=1.000000)</w:t>
            </w:r>
          </w:p>
        </w:tc>
      </w:tr>
      <w:tr w:rsidR="00305A49" w:rsidRPr="0053583B" w14:paraId="5A707A44" w14:textId="77777777" w:rsidTr="00C76E59">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8222" w:type="dxa"/>
            <w:shd w:val="clear" w:color="auto" w:fill="auto"/>
          </w:tcPr>
          <w:p w14:paraId="71761780" w14:textId="1C7B179D" w:rsidR="00305A49" w:rsidRPr="0053583B" w:rsidRDefault="00305A49" w:rsidP="00042A9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2610DA">
              <w:rPr>
                <w:rFonts w:ascii="Times New Roman" w:hAnsi="Times New Roman" w:cs="Times New Roman"/>
                <w:sz w:val="24"/>
                <w:szCs w:val="24"/>
              </w:rPr>
              <w:t>Etüdü</w:t>
            </w:r>
            <w:r w:rsidR="002610DA" w:rsidRPr="0053583B">
              <w:rPr>
                <w:rFonts w:ascii="Times New Roman" w:hAnsi="Times New Roman" w:cs="Times New Roman"/>
                <w:sz w:val="24"/>
                <w:szCs w:val="24"/>
              </w:rPr>
              <w:t xml:space="preserve"> </w:t>
            </w:r>
            <w:r w:rsidRPr="0053583B">
              <w:rPr>
                <w:rFonts w:ascii="Times New Roman" w:hAnsi="Times New Roman" w:cs="Times New Roman"/>
                <w:sz w:val="24"/>
                <w:szCs w:val="24"/>
              </w:rPr>
              <w:t>Formatı</w:t>
            </w:r>
          </w:p>
        </w:tc>
      </w:tr>
      <w:tr w:rsidR="00305A49" w:rsidRPr="0053583B" w14:paraId="3C2E6C3D" w14:textId="77777777" w:rsidTr="00C76E59">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8222"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C76E59">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8222"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C76E59">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8222" w:type="dxa"/>
            <w:shd w:val="clear" w:color="auto" w:fill="auto"/>
          </w:tcPr>
          <w:p w14:paraId="2584D892" w14:textId="3D15794E"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2</w:t>
            </w: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4</w:t>
            </w:r>
            <w:r w:rsidRPr="00B47585">
              <w:rPr>
                <w:rFonts w:ascii="Times New Roman" w:hAnsi="Times New Roman" w:cs="Times New Roman"/>
                <w:sz w:val="24"/>
                <w:szCs w:val="24"/>
              </w:rPr>
              <w:t xml:space="preserve"> Dönemi Tahmini Taşıt Alım Bedelleri</w:t>
            </w:r>
          </w:p>
        </w:tc>
      </w:tr>
      <w:tr w:rsidR="00713AC5" w:rsidRPr="0053583B" w14:paraId="37407464" w14:textId="77777777" w:rsidTr="00C76E59">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8222"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C76E59">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8222"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C76E59">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8222"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C76E59">
        <w:trPr>
          <w:trHeight w:val="337"/>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8222" w:type="dxa"/>
            <w:shd w:val="clear" w:color="auto" w:fill="auto"/>
          </w:tcPr>
          <w:p w14:paraId="7381E6FB" w14:textId="2FB04741" w:rsidR="00713AC5" w:rsidRPr="0053583B" w:rsidRDefault="00713AC5" w:rsidP="00C76E59">
            <w:pPr>
              <w:pStyle w:val="Sralama"/>
              <w:numPr>
                <w:ilvl w:val="0"/>
                <w:numId w:val="0"/>
              </w:numPr>
              <w:tabs>
                <w:tab w:val="clear" w:pos="993"/>
                <w:tab w:val="left" w:pos="1134"/>
              </w:tabs>
              <w:spacing w:after="0"/>
              <w:jc w:val="left"/>
              <w:rPr>
                <w:rFonts w:ascii="Times New Roman" w:hAnsi="Times New Roman" w:cs="Times New Roman"/>
                <w:sz w:val="24"/>
                <w:szCs w:val="24"/>
              </w:rPr>
            </w:pP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2</w:t>
            </w: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4</w:t>
            </w:r>
            <w:r w:rsidRPr="00EB35B5">
              <w:rPr>
                <w:rFonts w:ascii="Times New Roman" w:hAnsi="Times New Roman" w:cs="Times New Roman"/>
                <w:sz w:val="24"/>
                <w:szCs w:val="24"/>
              </w:rPr>
              <w:t xml:space="preserve"> Dönemi Yükseköğretim ve Spor Sektörü Yatırım Detay Teklif Formu</w:t>
            </w:r>
          </w:p>
        </w:tc>
      </w:tr>
      <w:tr w:rsidR="00713AC5" w:rsidRPr="0053583B" w14:paraId="6D063B0A" w14:textId="77777777" w:rsidTr="00C76E59">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8222"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C76E59">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8222"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C76E59">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8222"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C76E59">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8222"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proofErr w:type="spellStart"/>
            <w:r>
              <w:rPr>
                <w:rFonts w:ascii="Times New Roman" w:hAnsi="Times New Roman" w:cs="Times New Roman"/>
                <w:sz w:val="24"/>
                <w:szCs w:val="24"/>
              </w:rPr>
              <w:t>KaYa</w:t>
            </w:r>
            <w:proofErr w:type="spellEnd"/>
            <w:r>
              <w:rPr>
                <w:rFonts w:ascii="Times New Roman" w:hAnsi="Times New Roman" w:cs="Times New Roman"/>
                <w:sz w:val="24"/>
                <w:szCs w:val="24"/>
              </w:rPr>
              <w:t xml:space="preserve">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C76E59">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8222"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r w:rsidR="005B4E4E" w:rsidRPr="0053583B" w14:paraId="2432AC65" w14:textId="77777777" w:rsidTr="00C76E59">
        <w:tc>
          <w:tcPr>
            <w:tcW w:w="991" w:type="dxa"/>
            <w:shd w:val="clear" w:color="auto" w:fill="auto"/>
          </w:tcPr>
          <w:p w14:paraId="3A7F9E22" w14:textId="5F499BF2"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EK-15</w:t>
            </w:r>
          </w:p>
        </w:tc>
        <w:tc>
          <w:tcPr>
            <w:tcW w:w="8222" w:type="dxa"/>
            <w:shd w:val="clear" w:color="auto" w:fill="auto"/>
          </w:tcPr>
          <w:p w14:paraId="4CE26467" w14:textId="25F074B3"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sz w:val="24"/>
                <w:szCs w:val="24"/>
              </w:rPr>
              <w:t>Devam Etmekte Olan Sağlık Sektörü Projeleri Bilgi Formu</w:t>
            </w:r>
          </w:p>
        </w:tc>
      </w:tr>
      <w:tr w:rsidR="005B4E4E" w:rsidRPr="0053583B" w14:paraId="18F9A5F0" w14:textId="77777777" w:rsidTr="00C76E59">
        <w:tc>
          <w:tcPr>
            <w:tcW w:w="991" w:type="dxa"/>
            <w:shd w:val="clear" w:color="auto" w:fill="auto"/>
          </w:tcPr>
          <w:p w14:paraId="5DFCE449" w14:textId="14B9AC14"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EK-16</w:t>
            </w:r>
          </w:p>
        </w:tc>
        <w:tc>
          <w:tcPr>
            <w:tcW w:w="8222" w:type="dxa"/>
            <w:shd w:val="clear" w:color="auto" w:fill="auto"/>
          </w:tcPr>
          <w:p w14:paraId="49CEAE18" w14:textId="320B45D2"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bCs/>
                <w:sz w:val="24"/>
              </w:rPr>
              <w:t>Üniversite Hastaneleri Mevcut Altyapı Bilgi Formu</w:t>
            </w:r>
          </w:p>
        </w:tc>
      </w:tr>
      <w:tr w:rsidR="002455E0" w:rsidRPr="0053583B" w14:paraId="4E0DA8F3" w14:textId="77777777" w:rsidTr="00C76E59">
        <w:tc>
          <w:tcPr>
            <w:tcW w:w="991" w:type="dxa"/>
            <w:shd w:val="clear" w:color="auto" w:fill="auto"/>
          </w:tcPr>
          <w:p w14:paraId="644C8758" w14:textId="4B6D4E89" w:rsidR="002455E0" w:rsidRPr="005B4E4E" w:rsidRDefault="002455E0" w:rsidP="004A0698">
            <w:pPr>
              <w:pStyle w:val="Sralama"/>
              <w:numPr>
                <w:ilvl w:val="0"/>
                <w:numId w:val="0"/>
              </w:numPr>
              <w:tabs>
                <w:tab w:val="clear" w:pos="993"/>
                <w:tab w:val="left" w:pos="1134"/>
              </w:tabs>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EK-1</w:t>
            </w:r>
            <w:r w:rsidR="00657C1A">
              <w:rPr>
                <w:rFonts w:ascii="Times New Roman" w:hAnsi="Times New Roman" w:cs="Times New Roman"/>
                <w:bCs/>
                <w:color w:val="000000"/>
                <w:sz w:val="24"/>
                <w:szCs w:val="24"/>
                <w:lang w:eastAsia="tr-TR"/>
              </w:rPr>
              <w:t>7</w:t>
            </w:r>
          </w:p>
        </w:tc>
        <w:tc>
          <w:tcPr>
            <w:tcW w:w="8222" w:type="dxa"/>
            <w:shd w:val="clear" w:color="auto" w:fill="auto"/>
          </w:tcPr>
          <w:p w14:paraId="66F131BA" w14:textId="570C41CD" w:rsidR="002455E0" w:rsidRPr="005B4E4E" w:rsidRDefault="00B43B5B" w:rsidP="005B4E4E">
            <w:pPr>
              <w:pStyle w:val="Sralama"/>
              <w:numPr>
                <w:ilvl w:val="0"/>
                <w:numId w:val="0"/>
              </w:numPr>
              <w:tabs>
                <w:tab w:val="clear" w:pos="993"/>
                <w:tab w:val="left" w:pos="1134"/>
              </w:tabs>
              <w:jc w:val="left"/>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Lisanssız G</w:t>
            </w:r>
            <w:r w:rsidR="00BB1E95">
              <w:rPr>
                <w:rFonts w:ascii="Times New Roman" w:hAnsi="Times New Roman" w:cs="Times New Roman"/>
                <w:bCs/>
                <w:color w:val="000000"/>
                <w:sz w:val="24"/>
                <w:szCs w:val="24"/>
                <w:lang w:eastAsia="tr-TR"/>
              </w:rPr>
              <w:t>ES</w:t>
            </w:r>
            <w:r>
              <w:rPr>
                <w:rFonts w:ascii="Times New Roman" w:hAnsi="Times New Roman" w:cs="Times New Roman"/>
                <w:bCs/>
                <w:color w:val="000000"/>
                <w:sz w:val="24"/>
                <w:szCs w:val="24"/>
                <w:lang w:eastAsia="tr-TR"/>
              </w:rPr>
              <w:t xml:space="preserve"> v</w:t>
            </w:r>
            <w:r w:rsidR="002455E0" w:rsidRPr="002455E0">
              <w:rPr>
                <w:rFonts w:ascii="Times New Roman" w:hAnsi="Times New Roman" w:cs="Times New Roman"/>
                <w:bCs/>
                <w:color w:val="000000"/>
                <w:sz w:val="24"/>
                <w:szCs w:val="24"/>
                <w:lang w:eastAsia="tr-TR"/>
              </w:rPr>
              <w:t>e R</w:t>
            </w:r>
            <w:r w:rsidR="00BB1E95">
              <w:rPr>
                <w:rFonts w:ascii="Times New Roman" w:hAnsi="Times New Roman" w:cs="Times New Roman"/>
                <w:bCs/>
                <w:color w:val="000000"/>
                <w:sz w:val="24"/>
                <w:szCs w:val="24"/>
                <w:lang w:eastAsia="tr-TR"/>
              </w:rPr>
              <w:t>ES</w:t>
            </w:r>
            <w:r w:rsidR="002455E0" w:rsidRPr="002455E0">
              <w:rPr>
                <w:rFonts w:ascii="Times New Roman" w:hAnsi="Times New Roman" w:cs="Times New Roman"/>
                <w:bCs/>
                <w:color w:val="000000"/>
                <w:sz w:val="24"/>
                <w:szCs w:val="24"/>
                <w:lang w:eastAsia="tr-TR"/>
              </w:rPr>
              <w:t xml:space="preserve"> Projeleri İçin Ek-2’deki Fizibilite Etüdü Formatına Eklenmesi Gereken Diğer Bilgi Ve Belgeler</w:t>
            </w:r>
          </w:p>
        </w:tc>
      </w:tr>
    </w:tbl>
    <w:p w14:paraId="7C338547" w14:textId="77777777" w:rsidR="00FC1587" w:rsidRDefault="00FC1587">
      <w:pPr>
        <w:tabs>
          <w:tab w:val="clear" w:pos="993"/>
        </w:tabs>
        <w:spacing w:after="0"/>
        <w:ind w:left="0" w:firstLine="0"/>
        <w:jc w:val="left"/>
        <w:rPr>
          <w:rFonts w:ascii="Times New Roman" w:hAnsi="Times New Roman" w:cs="Times New Roman"/>
          <w:b/>
          <w:bCs/>
          <w:sz w:val="24"/>
          <w:szCs w:val="24"/>
        </w:rPr>
        <w:sectPr w:rsidR="00FC1587" w:rsidSect="002D5AC2">
          <w:footnotePr>
            <w:numFmt w:val="chicago"/>
          </w:footnotePr>
          <w:endnotePr>
            <w:numFmt w:val="decimal"/>
          </w:endnotePr>
          <w:pgSz w:w="11907" w:h="16840" w:code="9"/>
          <w:pgMar w:top="1276" w:right="992" w:bottom="993" w:left="1134" w:header="708" w:footer="199" w:gutter="0"/>
          <w:pgNumType w:start="1"/>
          <w:cols w:space="708"/>
          <w:noEndnote/>
        </w:sectPr>
      </w:pPr>
    </w:p>
    <w:p w14:paraId="5BA140BB" w14:textId="374A0A59" w:rsidR="00B82ADB" w:rsidRDefault="00BB1E95" w:rsidP="00C76E59">
      <w:pPr>
        <w:keepNext/>
        <w:keepLines/>
        <w:pBdr>
          <w:bottom w:val="single" w:sz="6" w:space="1" w:color="auto"/>
        </w:pBdr>
        <w:tabs>
          <w:tab w:val="clear" w:pos="993"/>
        </w:tabs>
        <w:spacing w:after="200" w:line="276" w:lineRule="auto"/>
        <w:ind w:left="0" w:firstLine="0"/>
        <w:jc w:val="center"/>
        <w:outlineLvl w:val="0"/>
        <w:rPr>
          <w:rFonts w:ascii="Times New Roman" w:hAnsi="Times New Roman" w:cs="Times New Roman"/>
          <w:b/>
          <w:bCs/>
          <w:sz w:val="24"/>
          <w:szCs w:val="24"/>
        </w:rPr>
        <w:sectPr w:rsidR="00B82ADB" w:rsidSect="00C76E59">
          <w:headerReference w:type="default" r:id="rId24"/>
          <w:headerReference w:type="first" r:id="rId25"/>
          <w:footnotePr>
            <w:numFmt w:val="chicago"/>
          </w:footnotePr>
          <w:endnotePr>
            <w:numFmt w:val="decimal"/>
          </w:endnotePr>
          <w:pgSz w:w="16840" w:h="11907" w:orient="landscape" w:code="9"/>
          <w:pgMar w:top="1134" w:right="1276" w:bottom="992" w:left="993" w:header="708" w:footer="199" w:gutter="0"/>
          <w:cols w:space="708"/>
          <w:noEndnote/>
          <w:docGrid w:linePitch="272"/>
        </w:sectPr>
      </w:pPr>
      <w:r w:rsidRPr="00BB1E95">
        <w:rPr>
          <w:noProof/>
          <w:lang w:eastAsia="tr-TR"/>
        </w:rPr>
        <w:lastRenderedPageBreak/>
        <w:drawing>
          <wp:inline distT="0" distB="0" distL="0" distR="0" wp14:anchorId="57E45D3F" wp14:editId="4D064B6E">
            <wp:extent cx="9143344" cy="6178550"/>
            <wp:effectExtent l="19050" t="19050" r="20320"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178428" cy="6202258"/>
                    </a:xfrm>
                    <a:prstGeom prst="rect">
                      <a:avLst/>
                    </a:prstGeom>
                    <a:noFill/>
                    <a:ln>
                      <a:solidFill>
                        <a:schemeClr val="tx1"/>
                      </a:solidFill>
                    </a:ln>
                  </pic:spPr>
                </pic:pic>
              </a:graphicData>
            </a:graphic>
          </wp:inline>
        </w:drawing>
      </w:r>
      <w:r w:rsidRPr="00BB1E95" w:rsidDel="00BB1E95">
        <w:t xml:space="preserve"> </w:t>
      </w:r>
    </w:p>
    <w:p w14:paraId="38AFCFC9" w14:textId="77777777" w:rsidR="00D226BE" w:rsidRPr="00D226BE" w:rsidRDefault="00D226BE" w:rsidP="00D226BE">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lastRenderedPageBreak/>
        <w:t>EK 2: FİZİBİLİTE ETÜDÜ FORMATI</w:t>
      </w:r>
    </w:p>
    <w:p w14:paraId="4BC317B4"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İÇİNDEKİLER</w:t>
      </w:r>
    </w:p>
    <w:p w14:paraId="16712B63"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TANIM VE KISALTMALAR</w:t>
      </w:r>
    </w:p>
    <w:p w14:paraId="0E9A2406"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PROJE ÖZETİ</w:t>
      </w:r>
    </w:p>
    <w:p w14:paraId="4A64B05A"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3CE530D"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 Kimlik Kartı</w:t>
      </w:r>
    </w:p>
    <w:p w14:paraId="6D54D1D7" w14:textId="77777777" w:rsidR="00D226BE" w:rsidRPr="00D226BE" w:rsidRDefault="00D226BE" w:rsidP="00D226BE">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Temel Proje Verileri</w:t>
      </w:r>
    </w:p>
    <w:p w14:paraId="6A03272E" w14:textId="77777777" w:rsidR="00D226BE" w:rsidRPr="00D226BE" w:rsidRDefault="00D226BE" w:rsidP="00D226BE">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Adı/ (varsa) Yatırım Programı Proje No</w:t>
      </w:r>
      <w:r w:rsidRPr="00D226BE">
        <w:rPr>
          <w:rFonts w:ascii="Times New Roman" w:eastAsia="Calibri" w:hAnsi="Times New Roman" w:cs="Times New Roman"/>
          <w:sz w:val="24"/>
          <w:szCs w:val="24"/>
        </w:rPr>
        <w:tab/>
        <w:t>:</w:t>
      </w:r>
    </w:p>
    <w:p w14:paraId="1602F624"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Sektör/Alt Sektör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0AA9822C"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Sahibi Kuruluş</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3F38337"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Uygulama Yeri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FFD956B"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Uygulayıcı Birim</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E5A0BCD"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Maliyet ve Temel Kalemler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6F83A0D2"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Planlanan Çıktılar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7BD80F7" w14:textId="77777777" w:rsidR="00D226BE" w:rsidRPr="00D226BE" w:rsidRDefault="00D226BE" w:rsidP="00D226BE">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Genel Takvim ve Başlama-Bitiş Tarihi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C095421" w14:textId="77777777" w:rsidR="00D226BE" w:rsidRPr="00D226BE" w:rsidRDefault="00D226BE" w:rsidP="00D226BE">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Amaç ve Gerekçe (Azami 50 Kelime)</w:t>
      </w:r>
    </w:p>
    <w:p w14:paraId="7CED4C01"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Yapılan İş Tanımı (Azami 50 Kelime)</w:t>
      </w:r>
    </w:p>
    <w:p w14:paraId="3689B049"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Uzun ve Kısa Dönemli Amaçlarla İlişki (Kalkınma Planı, Ulusal Strateji Belgeleri, Stratejik Plan vb.)</w:t>
      </w:r>
    </w:p>
    <w:p w14:paraId="5B3CA5FA"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Finansman Kaynağı ve Planı</w:t>
      </w:r>
    </w:p>
    <w:p w14:paraId="40B85045"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D226BE" w:rsidRPr="00D226BE" w14:paraId="2B0C89C3" w14:textId="77777777" w:rsidTr="00384EFD">
        <w:trPr>
          <w:trHeight w:val="1116"/>
        </w:trPr>
        <w:tc>
          <w:tcPr>
            <w:tcW w:w="2577" w:type="dxa"/>
            <w:vAlign w:val="center"/>
          </w:tcPr>
          <w:p w14:paraId="79EC48D8" w14:textId="77777777" w:rsidR="00D226BE" w:rsidRPr="00D226BE" w:rsidRDefault="00D226BE" w:rsidP="00D226BE">
            <w:pPr>
              <w:tabs>
                <w:tab w:val="clear" w:pos="993"/>
              </w:tabs>
              <w:spacing w:after="0"/>
              <w:ind w:left="0" w:firstLine="0"/>
              <w:jc w:val="center"/>
              <w:rPr>
                <w:rFonts w:ascii="Times New Roman" w:hAnsi="Times New Roman" w:cs="Times New Roman"/>
                <w:b/>
              </w:rPr>
            </w:pPr>
          </w:p>
        </w:tc>
        <w:tc>
          <w:tcPr>
            <w:tcW w:w="1572" w:type="dxa"/>
            <w:vAlign w:val="center"/>
          </w:tcPr>
          <w:p w14:paraId="78B3883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Projesiz Durum</w:t>
            </w:r>
          </w:p>
        </w:tc>
        <w:tc>
          <w:tcPr>
            <w:tcW w:w="1662" w:type="dxa"/>
            <w:vAlign w:val="center"/>
          </w:tcPr>
          <w:p w14:paraId="1A7EA371"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Bakım Onarım/Tevsii</w:t>
            </w:r>
          </w:p>
        </w:tc>
        <w:tc>
          <w:tcPr>
            <w:tcW w:w="1482" w:type="dxa"/>
            <w:vAlign w:val="center"/>
          </w:tcPr>
          <w:p w14:paraId="0750F5B4"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İkinci Alternatif</w:t>
            </w:r>
          </w:p>
        </w:tc>
        <w:tc>
          <w:tcPr>
            <w:tcW w:w="1572" w:type="dxa"/>
            <w:vAlign w:val="center"/>
          </w:tcPr>
          <w:p w14:paraId="47EEB117"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Alternatif</w:t>
            </w:r>
          </w:p>
        </w:tc>
      </w:tr>
      <w:tr w:rsidR="00D226BE" w:rsidRPr="00D226BE" w14:paraId="5D5DB209" w14:textId="77777777" w:rsidTr="00384EFD">
        <w:trPr>
          <w:trHeight w:val="555"/>
        </w:trPr>
        <w:tc>
          <w:tcPr>
            <w:tcW w:w="2577" w:type="dxa"/>
            <w:vAlign w:val="center"/>
          </w:tcPr>
          <w:p w14:paraId="1B0DBF7B"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Yatırım Tutarı</w:t>
            </w:r>
          </w:p>
        </w:tc>
        <w:tc>
          <w:tcPr>
            <w:tcW w:w="1572" w:type="dxa"/>
          </w:tcPr>
          <w:p w14:paraId="797789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9E8BFC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11330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83E6963"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6859F5A" w14:textId="77777777" w:rsidTr="00384EFD">
        <w:trPr>
          <w:trHeight w:val="555"/>
        </w:trPr>
        <w:tc>
          <w:tcPr>
            <w:tcW w:w="2577" w:type="dxa"/>
            <w:vAlign w:val="center"/>
          </w:tcPr>
          <w:p w14:paraId="6E83F083"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Net Bugünkü Değer</w:t>
            </w:r>
          </w:p>
          <w:p w14:paraId="56AECB5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0ABBF59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7CA718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C726504"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2B9A38E6"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4778B9FF" w14:textId="77777777" w:rsidTr="00384EFD">
        <w:trPr>
          <w:trHeight w:val="555"/>
        </w:trPr>
        <w:tc>
          <w:tcPr>
            <w:tcW w:w="2577" w:type="dxa"/>
            <w:vAlign w:val="center"/>
          </w:tcPr>
          <w:p w14:paraId="5F3F2AB1"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İç Karlılık Oranı</w:t>
            </w:r>
          </w:p>
          <w:p w14:paraId="1555B0D4"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136D776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98A81B5"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19EEE0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491F0E69"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3866EC92" w14:textId="77777777" w:rsidTr="00384EFD">
        <w:trPr>
          <w:trHeight w:val="401"/>
        </w:trPr>
        <w:tc>
          <w:tcPr>
            <w:tcW w:w="2577" w:type="dxa"/>
            <w:vAlign w:val="center"/>
          </w:tcPr>
          <w:p w14:paraId="7D84477F"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Geri Ödeme Süresi</w:t>
            </w:r>
          </w:p>
          <w:p w14:paraId="56B7C780"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636D56C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4A73C53"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4EC23E2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CD73DB4"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0E393686" w14:textId="77777777" w:rsidTr="00384EFD">
        <w:trPr>
          <w:trHeight w:val="401"/>
        </w:trPr>
        <w:tc>
          <w:tcPr>
            <w:tcW w:w="2577" w:type="dxa"/>
            <w:vAlign w:val="center"/>
          </w:tcPr>
          <w:p w14:paraId="5F8E7022"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7670B30C"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w:t>
            </w:r>
          </w:p>
        </w:tc>
        <w:tc>
          <w:tcPr>
            <w:tcW w:w="1572" w:type="dxa"/>
          </w:tcPr>
          <w:p w14:paraId="5C91C65F"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5F7423D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58F0C0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5BCE239D"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F088854" w14:textId="77777777" w:rsidTr="00384EFD">
        <w:trPr>
          <w:trHeight w:val="401"/>
        </w:trPr>
        <w:tc>
          <w:tcPr>
            <w:tcW w:w="2577" w:type="dxa"/>
            <w:vAlign w:val="center"/>
          </w:tcPr>
          <w:p w14:paraId="43ED6927"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05E7D90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(Ekonomik)</w:t>
            </w:r>
          </w:p>
        </w:tc>
        <w:tc>
          <w:tcPr>
            <w:tcW w:w="1572" w:type="dxa"/>
          </w:tcPr>
          <w:p w14:paraId="2A7DD5E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3884027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3B6074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7E535C4A"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70AA832F" w14:textId="77777777" w:rsidTr="00384EFD">
        <w:trPr>
          <w:trHeight w:val="401"/>
        </w:trPr>
        <w:tc>
          <w:tcPr>
            <w:tcW w:w="2577" w:type="dxa"/>
            <w:vAlign w:val="center"/>
          </w:tcPr>
          <w:p w14:paraId="6562EBAF" w14:textId="77777777" w:rsidR="00D226BE" w:rsidRPr="00D226BE" w:rsidRDefault="00D226BE" w:rsidP="00C76E59">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Parasallaştırılamayan Önemli Fayda ve Maliyetler</w:t>
            </w:r>
          </w:p>
        </w:tc>
        <w:tc>
          <w:tcPr>
            <w:tcW w:w="1572" w:type="dxa"/>
          </w:tcPr>
          <w:p w14:paraId="1EF88B5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400753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40C61B0"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A0C9B32"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151C44AF" w14:textId="77777777" w:rsidTr="00384EFD">
        <w:trPr>
          <w:trHeight w:val="401"/>
        </w:trPr>
        <w:tc>
          <w:tcPr>
            <w:tcW w:w="2577" w:type="dxa"/>
            <w:vAlign w:val="center"/>
          </w:tcPr>
          <w:p w14:paraId="5877A0DA"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lastRenderedPageBreak/>
              <w:t>Rakamsallaştırılamayan Önemli Hususlar</w:t>
            </w:r>
          </w:p>
        </w:tc>
        <w:tc>
          <w:tcPr>
            <w:tcW w:w="1572" w:type="dxa"/>
          </w:tcPr>
          <w:p w14:paraId="0062B1E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55085B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D25EB2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2BA6E0B" w14:textId="77777777" w:rsidR="00D226BE" w:rsidRPr="00D226BE" w:rsidRDefault="00D226BE" w:rsidP="00D226BE">
            <w:pPr>
              <w:tabs>
                <w:tab w:val="clear" w:pos="993"/>
              </w:tabs>
              <w:spacing w:after="0"/>
              <w:ind w:left="0" w:firstLine="0"/>
              <w:rPr>
                <w:rFonts w:ascii="Times New Roman" w:hAnsi="Times New Roman" w:cs="Times New Roman"/>
                <w:b/>
              </w:rPr>
            </w:pPr>
          </w:p>
        </w:tc>
      </w:tr>
    </w:tbl>
    <w:p w14:paraId="7883B940" w14:textId="77777777" w:rsidR="00D226BE" w:rsidRPr="00D226BE" w:rsidRDefault="00D226BE" w:rsidP="00D226BE">
      <w:pPr>
        <w:tabs>
          <w:tab w:val="clear" w:pos="993"/>
        </w:tabs>
        <w:spacing w:after="200" w:line="276" w:lineRule="auto"/>
        <w:ind w:left="1068" w:firstLine="0"/>
        <w:rPr>
          <w:rFonts w:ascii="Times New Roman" w:eastAsia="Calibri" w:hAnsi="Times New Roman" w:cs="Times New Roman"/>
          <w:b/>
          <w:sz w:val="24"/>
          <w:szCs w:val="24"/>
        </w:rPr>
      </w:pPr>
    </w:p>
    <w:p w14:paraId="7066B79F"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Etüt Bilgileri</w:t>
      </w:r>
    </w:p>
    <w:p w14:paraId="2F9F33D7"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Etüdü Hazırlayan Birim ve Etüdün Hazırlanış Tarihi</w:t>
      </w:r>
      <w:r w:rsidRPr="00D226BE">
        <w:rPr>
          <w:rFonts w:ascii="Times New Roman" w:eastAsia="Calibri" w:hAnsi="Times New Roman" w:cs="Times New Roman"/>
          <w:sz w:val="24"/>
          <w:szCs w:val="24"/>
        </w:rPr>
        <w:tab/>
        <w:t>:</w:t>
      </w:r>
    </w:p>
    <w:p w14:paraId="09949A4C"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Etüt Hakkında Yetkili Kişi / İletişim Bilgileri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4F00B43"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 xml:space="preserve">Projenin Gerekçesi  </w:t>
      </w:r>
    </w:p>
    <w:p w14:paraId="27ECBEE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064EBFA" w14:textId="77777777" w:rsidR="00D226BE" w:rsidRPr="00D226BE" w:rsidRDefault="00D226BE" w:rsidP="00D226BE">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Projenin Hedef</w:t>
      </w:r>
      <w:r w:rsidRPr="00D226BE">
        <w:rPr>
          <w:rFonts w:ascii="Times New Roman" w:eastAsia="Calibri" w:hAnsi="Times New Roman" w:cs="Times New Roman"/>
          <w:b/>
          <w:color w:val="000000"/>
          <w:sz w:val="24"/>
          <w:szCs w:val="24"/>
        </w:rPr>
        <w:t xml:space="preserve"> Kitlesi</w:t>
      </w:r>
    </w:p>
    <w:p w14:paraId="7ABDAEE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59EBF95C"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 xml:space="preserve">Projenin Tanımı ve Kapsamı </w:t>
      </w:r>
    </w:p>
    <w:p w14:paraId="4CCA1AA8" w14:textId="03A8D020"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006D8FE1"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Fizibilite Etüdü Analiz Sonuçları</w:t>
      </w:r>
    </w:p>
    <w:p w14:paraId="06354CF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5D71366"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Projenin Etkileri</w:t>
      </w:r>
    </w:p>
    <w:p w14:paraId="671009B3" w14:textId="77777777" w:rsidR="00D226BE" w:rsidRPr="00D226BE" w:rsidRDefault="00D226BE" w:rsidP="00D226BE">
      <w:pPr>
        <w:tabs>
          <w:tab w:val="clear" w:pos="993"/>
        </w:tabs>
        <w:spacing w:after="200" w:line="276" w:lineRule="auto"/>
        <w:ind w:left="0" w:firstLine="0"/>
        <w:rPr>
          <w:rFonts w:ascii="Times New Roman" w:hAnsi="Times New Roman" w:cs="Times New Roman"/>
          <w:b/>
          <w:sz w:val="24"/>
          <w:szCs w:val="24"/>
        </w:rPr>
      </w:pPr>
      <w:r w:rsidRPr="00D226BE">
        <w:rPr>
          <w:rFonts w:ascii="Times New Roman" w:eastAsia="Calibri" w:hAnsi="Times New Roman" w:cs="Times New Roman"/>
          <w:sz w:val="24"/>
          <w:szCs w:val="24"/>
        </w:rPr>
        <w:t>Projenin kısa/orta ve uzun vadeli ekonomik, sosyal ve çevresel etkilerinin özetlendiği bölümdür.</w:t>
      </w:r>
    </w:p>
    <w:p w14:paraId="6D510A37" w14:textId="77777777" w:rsidR="00D226BE" w:rsidRPr="00D226BE" w:rsidRDefault="00D226BE" w:rsidP="005707CA">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PROJENİN TANIMI VE KAPSAMI </w:t>
      </w:r>
    </w:p>
    <w:p w14:paraId="5901D94A" w14:textId="77777777" w:rsidR="00D226BE" w:rsidRPr="00D226BE" w:rsidRDefault="00D226BE" w:rsidP="00D226BE">
      <w:pPr>
        <w:shd w:val="clear" w:color="auto" w:fill="D9D9D9"/>
        <w:tabs>
          <w:tab w:val="clear" w:pos="993"/>
        </w:tabs>
        <w:spacing w:after="200" w:line="276" w:lineRule="auto"/>
        <w:ind w:left="0" w:firstLine="0"/>
        <w:jc w:val="left"/>
        <w:rPr>
          <w:rFonts w:ascii="Calibri" w:eastAsia="Calibri" w:hAnsi="Calibri"/>
          <w:sz w:val="22"/>
          <w:szCs w:val="22"/>
        </w:rPr>
      </w:pPr>
      <w:r w:rsidRPr="00D226BE">
        <w:rPr>
          <w:rFonts w:ascii="Times New Roman" w:eastAsia="Calibri" w:hAnsi="Times New Roman" w:cs="Times New Roman"/>
          <w:i/>
          <w:sz w:val="28"/>
          <w:szCs w:val="28"/>
        </w:rPr>
        <w:t>Tüm projeler için doldurulacaktır</w:t>
      </w:r>
    </w:p>
    <w:p w14:paraId="36F9C8B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Politika Dokümanlarına Uygunluğu</w:t>
      </w:r>
    </w:p>
    <w:p w14:paraId="279616B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temel politika, plan ve program dokümanları (projenin ulusal, </w:t>
      </w:r>
      <w:proofErr w:type="spellStart"/>
      <w:r w:rsidRPr="00D226BE">
        <w:rPr>
          <w:rFonts w:ascii="Times New Roman" w:eastAsia="Calibri" w:hAnsi="Times New Roman" w:cs="Times New Roman"/>
          <w:sz w:val="24"/>
          <w:szCs w:val="24"/>
        </w:rPr>
        <w:t>sektörel</w:t>
      </w:r>
      <w:proofErr w:type="spellEnd"/>
      <w:r w:rsidRPr="00D226BE">
        <w:rPr>
          <w:rFonts w:ascii="Times New Roman" w:eastAsia="Calibri" w:hAnsi="Times New Roman" w:cs="Times New Roman"/>
          <w:sz w:val="24"/>
          <w:szCs w:val="24"/>
        </w:rPr>
        <w:t xml:space="preserve"> ve/veya bölgesel kalkınma amaçlarına yönelik) ile kurumun stratejik planı ile ilişkisinin ve uyumunun kurulduğu bölümdür. </w:t>
      </w:r>
    </w:p>
    <w:p w14:paraId="43F1EBC1"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Kurumsal Yapılar ve Yasal Mevzuat</w:t>
      </w:r>
    </w:p>
    <w:p w14:paraId="32EE28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758DD07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Projenin Kurumun Geçmiş, Yürüyen ve Planlanan Diğer Projeleri İle İlişkisi</w:t>
      </w:r>
    </w:p>
    <w:p w14:paraId="5C84518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5B38ADA4"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Projenin Diğer Kurumların Projeleri İle İlişkisi</w:t>
      </w:r>
    </w:p>
    <w:p w14:paraId="286A414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0F55F17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Eşzamanlı Götürülmesi Gereken Diğer Kurumların Projeleri</w:t>
      </w:r>
    </w:p>
    <w:p w14:paraId="6F1D4B6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1E395B3" w14:textId="77777777" w:rsidR="00D226BE" w:rsidRPr="00D226BE" w:rsidRDefault="00D226BE" w:rsidP="00D226BE">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Projede Başka Kurumların Projeleri ile Fiziki Çakışma Oluşmamasına</w:t>
      </w:r>
    </w:p>
    <w:p w14:paraId="57A29163" w14:textId="7E450249" w:rsidR="00D226BE" w:rsidRPr="00D226BE" w:rsidRDefault="00D226BE" w:rsidP="00C76E59">
      <w:pPr>
        <w:keepNext/>
        <w:keepLines/>
        <w:tabs>
          <w:tab w:val="clear" w:pos="993"/>
        </w:tabs>
        <w:spacing w:after="200" w:line="276" w:lineRule="auto"/>
        <w:ind w:left="1225" w:firstLine="0"/>
        <w:jc w:val="left"/>
        <w:outlineLvl w:val="1"/>
        <w:rPr>
          <w:rFonts w:ascii="Calibri" w:eastAsia="Calibri" w:hAnsi="Calibri"/>
          <w:sz w:val="22"/>
          <w:szCs w:val="22"/>
        </w:rPr>
      </w:pPr>
      <w:r w:rsidRPr="00D226BE">
        <w:rPr>
          <w:rFonts w:ascii="Times New Roman" w:hAnsi="Times New Roman" w:cs="Times New Roman"/>
          <w:b/>
          <w:sz w:val="24"/>
          <w:szCs w:val="24"/>
        </w:rPr>
        <w:t xml:space="preserve">    Yönelik Tedbirler</w:t>
      </w:r>
    </w:p>
    <w:p w14:paraId="12B077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16F5ADB2"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eastAsia="Calibri" w:hAnsi="Times New Roman" w:cs="Times New Roman"/>
          <w:b/>
          <w:sz w:val="24"/>
          <w:szCs w:val="24"/>
        </w:rPr>
        <w:t>Proje</w:t>
      </w:r>
      <w:r w:rsidRPr="00D226BE">
        <w:rPr>
          <w:rFonts w:ascii="Times New Roman" w:hAnsi="Times New Roman" w:cs="Times New Roman"/>
          <w:b/>
          <w:sz w:val="24"/>
          <w:szCs w:val="24"/>
        </w:rPr>
        <w:t xml:space="preserve"> ile İlgili Geçmişte Yapılmış Etüt Araştırma ve Diğer Çalışmalar</w:t>
      </w:r>
    </w:p>
    <w:p w14:paraId="6A153D0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4BD36506"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Proje İhtiyacı/Talebi </w:t>
      </w:r>
    </w:p>
    <w:p w14:paraId="07D780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Projeye duyulan ihtiyacın veya talebin analiz sonuçlarının özetlendiği bölümdür.</w:t>
      </w:r>
    </w:p>
    <w:p w14:paraId="7167C3D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Alternatifleri (En az aşağıdaki dört alternatife yer verilecektir)</w:t>
      </w:r>
    </w:p>
    <w:p w14:paraId="34D1304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5835E28B"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Projesiz Durum</w:t>
      </w:r>
    </w:p>
    <w:p w14:paraId="2640C4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1DC58341"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Bakım Onarım veya Tevsii Yatırımı</w:t>
      </w:r>
    </w:p>
    <w:p w14:paraId="3D4911C1" w14:textId="721A75C6"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w:t>
      </w:r>
      <w:r w:rsidRPr="00D226BE">
        <w:rPr>
          <w:rFonts w:ascii="Times New Roman" w:eastAsia="Calibri" w:hAnsi="Times New Roman" w:cs="Times New Roman"/>
          <w:sz w:val="24"/>
          <w:szCs w:val="24"/>
        </w:rPr>
        <w:lastRenderedPageBreak/>
        <w:t>onarım ve/veya tevsii gibi müdahalelerdir.  Bu başlık altında bu alternatif hakkında bilgi verilecektir. Örneğin, yatırım tutarı, yatırım sonrası oluşacak ek faydalar (faydalı ömrün uzaması, kapasite artışı vb.</w:t>
      </w:r>
      <w:r w:rsidR="00CD2B85">
        <w:rPr>
          <w:rFonts w:ascii="Times New Roman" w:eastAsia="Calibri" w:hAnsi="Times New Roman" w:cs="Times New Roman"/>
          <w:sz w:val="24"/>
          <w:szCs w:val="24"/>
        </w:rPr>
        <w:t>)</w:t>
      </w:r>
    </w:p>
    <w:p w14:paraId="373AFB5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İkinci Alternatif</w:t>
      </w:r>
    </w:p>
    <w:p w14:paraId="6CC93DD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7F55C634"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Alternatif (Tercih edilen alternatif)</w:t>
      </w:r>
    </w:p>
    <w:p w14:paraId="18A1B12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0E15ED2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Teknoloji ve Tasarım</w:t>
      </w:r>
    </w:p>
    <w:p w14:paraId="7A38A02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6965CD7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018836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19DF361" w14:textId="77777777" w:rsidR="00D226BE" w:rsidRPr="00D226BE" w:rsidRDefault="00D226BE" w:rsidP="00D226BE">
      <w:pPr>
        <w:tabs>
          <w:tab w:val="clear" w:pos="993"/>
        </w:tabs>
        <w:spacing w:after="200" w:line="276" w:lineRule="auto"/>
        <w:ind w:left="0" w:firstLine="0"/>
        <w:jc w:val="left"/>
        <w:rPr>
          <w:rFonts w:ascii="Calibri" w:eastAsia="Calibri" w:hAnsi="Calibri"/>
          <w:sz w:val="22"/>
          <w:szCs w:val="22"/>
        </w:rPr>
      </w:pPr>
      <w:r w:rsidRPr="00D226BE">
        <w:rPr>
          <w:rFonts w:ascii="Calibri" w:eastAsia="Calibri" w:hAnsi="Calibri"/>
          <w:sz w:val="22"/>
          <w:szCs w:val="22"/>
        </w:rPr>
        <w:br w:type="page"/>
      </w:r>
    </w:p>
    <w:p w14:paraId="038EB8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YER SEÇİMİ VE ARAZİ MALİYETİ</w:t>
      </w:r>
    </w:p>
    <w:p w14:paraId="1536465A"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5E35967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8D9BCFA"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color w:val="000000"/>
          <w:sz w:val="24"/>
          <w:szCs w:val="24"/>
        </w:rPr>
        <w:t xml:space="preserve">Fiziksel ve Coğrafi Özellikler </w:t>
      </w:r>
    </w:p>
    <w:p w14:paraId="64339E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w:t>
      </w:r>
      <w:r w:rsidRPr="00D226BE">
        <w:rPr>
          <w:rFonts w:ascii="Times New Roman" w:hAnsi="Times New Roman" w:cs="Times New Roman"/>
          <w:sz w:val="24"/>
          <w:szCs w:val="24"/>
        </w:rPr>
        <w:t>enilenebilir enerji yatırımlarında üretim performansını ve karlılığını etkileyen uzun dönemli meteorolojik verilerin sağlanması gerekmektedir.</w:t>
      </w:r>
    </w:p>
    <w:p w14:paraId="2B5B6D93"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Ekonomik ve Fiziksel Altyapı</w:t>
      </w:r>
      <w:r w:rsidRPr="00D226BE">
        <w:rPr>
          <w:rFonts w:ascii="Times New Roman" w:hAnsi="Times New Roman" w:cs="Times New Roman"/>
          <w:color w:val="000000"/>
          <w:sz w:val="24"/>
          <w:szCs w:val="24"/>
        </w:rPr>
        <w:t xml:space="preserve"> </w:t>
      </w:r>
    </w:p>
    <w:p w14:paraId="6D877D9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1EAC861"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Sosyal Altyapı</w:t>
      </w:r>
      <w:r w:rsidRPr="00D226BE">
        <w:rPr>
          <w:rFonts w:ascii="Times New Roman" w:hAnsi="Times New Roman" w:cs="Times New Roman"/>
          <w:color w:val="000000"/>
          <w:sz w:val="24"/>
          <w:szCs w:val="24"/>
        </w:rPr>
        <w:t xml:space="preserve"> </w:t>
      </w:r>
      <w:r w:rsidRPr="00D226BE">
        <w:rPr>
          <w:rFonts w:ascii="Times New Roman" w:hAnsi="Times New Roman" w:cs="Times New Roman"/>
          <w:b/>
          <w:color w:val="000000"/>
          <w:sz w:val="24"/>
          <w:szCs w:val="24"/>
        </w:rPr>
        <w:t>ve Sosyal Etkiler</w:t>
      </w:r>
    </w:p>
    <w:p w14:paraId="2715EAB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0EDA07D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5D6A69D0"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Çevresel Etkiler</w:t>
      </w:r>
    </w:p>
    <w:p w14:paraId="566A33B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434DF30E"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Alternatifler, Yer Seçimi ve Arazi Maliyeti</w:t>
      </w:r>
      <w:r w:rsidRPr="00D226BE">
        <w:rPr>
          <w:rFonts w:ascii="Times New Roman" w:hAnsi="Times New Roman" w:cs="Times New Roman"/>
          <w:color w:val="000000"/>
          <w:sz w:val="24"/>
          <w:szCs w:val="24"/>
        </w:rPr>
        <w:t xml:space="preserve"> </w:t>
      </w:r>
      <w:r w:rsidRPr="00D226BE">
        <w:rPr>
          <w:rFonts w:ascii="Times New Roman" w:hAnsi="Times New Roman" w:cs="Times New Roman"/>
          <w:b/>
          <w:bCs/>
          <w:color w:val="000000"/>
          <w:sz w:val="24"/>
          <w:szCs w:val="24"/>
        </w:rPr>
        <w:t>(Kamulaştırma Bedeli De Dâhil)</w:t>
      </w:r>
    </w:p>
    <w:p w14:paraId="20722D30" w14:textId="3875A03C"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yer alternatifleri belirlenecek</w:t>
      </w:r>
      <w:r w:rsidR="007121C6">
        <w:rPr>
          <w:rFonts w:ascii="Times New Roman" w:eastAsia="Calibri" w:hAnsi="Times New Roman" w:cs="Times New Roman"/>
          <w:sz w:val="24"/>
          <w:szCs w:val="24"/>
        </w:rPr>
        <w:t>,</w:t>
      </w:r>
      <w:r w:rsidRPr="00D226BE">
        <w:rPr>
          <w:rFonts w:ascii="Times New Roman" w:eastAsia="Calibri" w:hAnsi="Times New Roman" w:cs="Times New Roman"/>
          <w:sz w:val="24"/>
          <w:szCs w:val="24"/>
        </w:rPr>
        <w:t xml:space="preserve"> daha sonra alternatifler arasından seçilen seçim sebebi</w:t>
      </w:r>
      <w:r w:rsidR="007121C6">
        <w:rPr>
          <w:rFonts w:ascii="Times New Roman" w:eastAsia="Calibri" w:hAnsi="Times New Roman" w:cs="Times New Roman"/>
          <w:sz w:val="24"/>
          <w:szCs w:val="24"/>
        </w:rPr>
        <w:t xml:space="preserve"> ile birlikte</w:t>
      </w:r>
      <w:r w:rsidRPr="00D226BE">
        <w:rPr>
          <w:rFonts w:ascii="Times New Roman" w:eastAsia="Calibri" w:hAnsi="Times New Roman" w:cs="Times New Roman"/>
          <w:sz w:val="24"/>
          <w:szCs w:val="24"/>
        </w:rPr>
        <w:t xml:space="preserve"> anlatılacaktır. Seçim </w:t>
      </w:r>
      <w:proofErr w:type="gramStart"/>
      <w:r w:rsidRPr="00D226BE">
        <w:rPr>
          <w:rFonts w:ascii="Times New Roman" w:eastAsia="Calibri" w:hAnsi="Times New Roman" w:cs="Times New Roman"/>
          <w:sz w:val="24"/>
          <w:szCs w:val="24"/>
        </w:rPr>
        <w:t>kriterleri</w:t>
      </w:r>
      <w:proofErr w:type="gramEnd"/>
      <w:r w:rsidRPr="00D226BE">
        <w:rPr>
          <w:rFonts w:ascii="Times New Roman" w:eastAsia="Calibri" w:hAnsi="Times New Roman" w:cs="Times New Roman"/>
          <w:sz w:val="24"/>
          <w:szCs w:val="24"/>
        </w:rPr>
        <w:t xml:space="preserve"> arasında arazi maliyeti de yer alacaktır. Bütün alternatif yerler için hem varsa kamulaştırma bedeline hem de arazinin alternatif maliyetine (üzerinde proje yapılmak suretiyle vazgeçilen tarımsal üretim geliri gibi) yer verilecektir. </w:t>
      </w:r>
    </w:p>
    <w:p w14:paraId="573C60C1"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4258AF8B"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TALEP TAHMİNİ VE KAPASİTE SEÇİMİ </w:t>
      </w:r>
    </w:p>
    <w:p w14:paraId="5F5342C2"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834EF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41D33352" w14:textId="77777777" w:rsidR="00D226BE" w:rsidRPr="00D226BE" w:rsidRDefault="00D226BE" w:rsidP="00D226BE">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Varsayımlar</w:t>
      </w:r>
    </w:p>
    <w:p w14:paraId="5E64A62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6463BEB" w14:textId="77777777" w:rsidR="00D226BE" w:rsidRPr="00D226BE" w:rsidRDefault="00D226BE" w:rsidP="00D226BE">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Yöntemi</w:t>
      </w:r>
    </w:p>
    <w:p w14:paraId="5F7590D8" w14:textId="1390DF10"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Mevcut varsayımlara uygun olarak seçilen talep tahmin yöntemi ve </w:t>
      </w:r>
      <w:proofErr w:type="gramStart"/>
      <w:r w:rsidRPr="00D226BE">
        <w:rPr>
          <w:rFonts w:ascii="Times New Roman" w:eastAsia="Calibri" w:hAnsi="Times New Roman" w:cs="Times New Roman"/>
          <w:sz w:val="24"/>
          <w:szCs w:val="24"/>
        </w:rPr>
        <w:t>metodolojisinin</w:t>
      </w:r>
      <w:proofErr w:type="gramEnd"/>
      <w:r w:rsidRPr="00D226BE">
        <w:rPr>
          <w:rFonts w:ascii="Times New Roman" w:eastAsia="Calibri" w:hAnsi="Times New Roman" w:cs="Times New Roman"/>
          <w:sz w:val="24"/>
          <w:szCs w:val="24"/>
        </w:rPr>
        <w:t xml:space="preserve"> (niteliksel veya niceliksel – Pazar Araştırması, Görüş Toplama, Trend Analizi vb.) ve talep analizine olanak sağlayacak bilgilerin ifade edildiği bölümdür.</w:t>
      </w:r>
    </w:p>
    <w:p w14:paraId="3C428C94" w14:textId="77777777" w:rsidR="00D226BE" w:rsidRPr="00D226BE" w:rsidRDefault="00D226BE" w:rsidP="00D226BE">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Analizi</w:t>
      </w:r>
    </w:p>
    <w:p w14:paraId="6017E8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Uygulanmasına karar verilmiş olan talep tahmin yöntemine göre talep analizinin yapıldığı bölümdür. </w:t>
      </w:r>
    </w:p>
    <w:p w14:paraId="105279AC" w14:textId="77777777" w:rsidR="00D226BE" w:rsidRPr="00D226BE" w:rsidRDefault="00D226BE" w:rsidP="00D226BE">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Sonuçları</w:t>
      </w:r>
    </w:p>
    <w:p w14:paraId="471278B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Yapılan talep analizinin sonuçlarının ortaya konulduğu bölümdür.</w:t>
      </w:r>
    </w:p>
    <w:p w14:paraId="2AAD543A"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56850FCF"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49BC50C4"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733D81"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0B5095"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51F5259"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DA70196" w14:textId="77777777" w:rsidR="00D226BE" w:rsidRPr="00D226BE" w:rsidRDefault="00D226BE" w:rsidP="00C76E59">
      <w:pPr>
        <w:keepNext/>
        <w:keepLines/>
        <w:numPr>
          <w:ilvl w:val="1"/>
          <w:numId w:val="30"/>
        </w:numPr>
        <w:tabs>
          <w:tab w:val="clear" w:pos="993"/>
        </w:tabs>
        <w:spacing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Kapasite Seçimi</w:t>
      </w:r>
    </w:p>
    <w:p w14:paraId="6AF4CED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Tahmin edilen talep düzeyine uygun olarak seçilen proje kapasitesi (yıllık), üretilecek her bir mal veya hizmet için yıllık ve aylık </w:t>
      </w:r>
      <w:proofErr w:type="gramStart"/>
      <w:r w:rsidRPr="00D226BE">
        <w:rPr>
          <w:rFonts w:ascii="Times New Roman" w:eastAsia="Calibri" w:hAnsi="Times New Roman" w:cs="Times New Roman"/>
          <w:sz w:val="24"/>
          <w:szCs w:val="24"/>
        </w:rPr>
        <w:t>bazda</w:t>
      </w:r>
      <w:proofErr w:type="gramEnd"/>
      <w:r w:rsidRPr="00D226BE">
        <w:rPr>
          <w:rFonts w:ascii="Times New Roman" w:eastAsia="Calibri" w:hAnsi="Times New Roman" w:cs="Times New Roman"/>
          <w:sz w:val="24"/>
          <w:szCs w:val="24"/>
        </w:rPr>
        <w:t xml:space="preserve"> ayrı ayrı olarak belirtilecektir.</w:t>
      </w:r>
    </w:p>
    <w:p w14:paraId="4CB06899"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YATIRIM TUTARI </w:t>
      </w:r>
    </w:p>
    <w:p w14:paraId="26A9828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50018A2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yatırımı, işletme sermayesi ve toplam yatırım tutarının yer aldığı bölümdür.</w:t>
      </w:r>
    </w:p>
    <w:p w14:paraId="661DBF7A"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1E4785D6"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38E62667" w14:textId="77777777" w:rsidR="00D226BE" w:rsidRPr="00D226BE" w:rsidRDefault="00D226BE" w:rsidP="00D226BE">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D226BE">
        <w:rPr>
          <w:rFonts w:ascii="Times New Roman" w:hAnsi="Times New Roman" w:cs="Times New Roman"/>
          <w:b/>
          <w:sz w:val="24"/>
          <w:szCs w:val="24"/>
        </w:rPr>
        <w:t>Sabit Sermaye Yatırım Tutarı</w:t>
      </w:r>
    </w:p>
    <w:p w14:paraId="705C181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proofErr w:type="gramStart"/>
      <w:r w:rsidRPr="00D226BE">
        <w:rPr>
          <w:rFonts w:ascii="Times New Roman" w:eastAsia="Calibri" w:hAnsi="Times New Roman" w:cs="Times New Roman"/>
          <w:color w:val="000000"/>
          <w:sz w:val="24"/>
          <w:szCs w:val="24"/>
        </w:rPr>
        <w:t xml:space="preserve">Sabit yatırım tutarını oluşturan ana kalemler;  </w:t>
      </w:r>
      <w:proofErr w:type="spellStart"/>
      <w:r w:rsidRPr="00D226BE">
        <w:rPr>
          <w:rFonts w:ascii="Times New Roman" w:eastAsia="Calibri" w:hAnsi="Times New Roman" w:cs="Times New Roman"/>
          <w:sz w:val="24"/>
          <w:szCs w:val="24"/>
        </w:rPr>
        <w:t>Etüd</w:t>
      </w:r>
      <w:proofErr w:type="spellEnd"/>
      <w:r w:rsidRPr="00D226BE">
        <w:rPr>
          <w:rFonts w:ascii="Times New Roman" w:eastAsia="Calibri" w:hAnsi="Times New Roman" w:cs="Times New Roman"/>
          <w:sz w:val="24"/>
          <w:szCs w:val="24"/>
        </w:rPr>
        <w:t xml:space="preserve"> Giderleri, Mühendislik ve Proje Giderleri, Lisans-Patent-</w:t>
      </w:r>
      <w:proofErr w:type="spellStart"/>
      <w:r w:rsidRPr="00D226BE">
        <w:rPr>
          <w:rFonts w:ascii="Times New Roman" w:eastAsia="Calibri" w:hAnsi="Times New Roman" w:cs="Times New Roman"/>
          <w:sz w:val="24"/>
          <w:szCs w:val="24"/>
        </w:rPr>
        <w:t>Know</w:t>
      </w:r>
      <w:proofErr w:type="spellEnd"/>
      <w:r w:rsidRPr="00D226BE">
        <w:rPr>
          <w:rFonts w:ascii="Times New Roman" w:eastAsia="Calibri" w:hAnsi="Times New Roman" w:cs="Times New Roman"/>
          <w:sz w:val="24"/>
          <w:szCs w:val="24"/>
        </w:rPr>
        <w:t xml:space="preserve">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w:t>
      </w:r>
      <w:proofErr w:type="gramEnd"/>
      <w:r w:rsidRPr="00D226BE">
        <w:rPr>
          <w:rFonts w:ascii="Times New Roman" w:eastAsia="Calibri" w:hAnsi="Times New Roman" w:cs="Times New Roman"/>
          <w:sz w:val="24"/>
          <w:szCs w:val="24"/>
        </w:rPr>
        <w:t>Bu bölümde belirtilmiş unsurlar tablo şeklinde belirtilecektir.</w:t>
      </w:r>
    </w:p>
    <w:p w14:paraId="1814AF3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Arazi Bedeli/Kamulaştırma Bedeli</w:t>
      </w:r>
    </w:p>
    <w:p w14:paraId="6C93169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1D591FD"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İşletme Sermayesi</w:t>
      </w:r>
    </w:p>
    <w:p w14:paraId="594E848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hAnsi="Times New Roman" w:cs="Times New Roman"/>
          <w:sz w:val="24"/>
          <w:szCs w:val="24"/>
        </w:rPr>
        <w:t>İşletme sermayesi</w:t>
      </w:r>
      <w:r w:rsidRPr="00D226BE">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43F254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mal veya hizmet üretebilmesi için hammadde, yardımcı madde, elektrik, yakıt, su, insan gücü gibi kaynaklar </w:t>
      </w:r>
      <w:proofErr w:type="gramStart"/>
      <w:r w:rsidRPr="00D226BE">
        <w:rPr>
          <w:rFonts w:ascii="Times New Roman" w:eastAsia="Calibri" w:hAnsi="Times New Roman" w:cs="Times New Roman"/>
          <w:sz w:val="24"/>
          <w:szCs w:val="24"/>
        </w:rPr>
        <w:t>ile,</w:t>
      </w:r>
      <w:proofErr w:type="gramEnd"/>
      <w:r w:rsidRPr="00D226BE">
        <w:rPr>
          <w:rFonts w:ascii="Times New Roman" w:eastAsia="Calibri" w:hAnsi="Times New Roman" w:cs="Times New Roman"/>
          <w:sz w:val="24"/>
          <w:szCs w:val="24"/>
        </w:rPr>
        <w:t xml:space="preserve"> ayrıca ürettiği mal veya hizmeti pazara ulaştırıp satmak için gereksinim duyacağı harcamalar belirtilecektir.</w:t>
      </w:r>
    </w:p>
    <w:p w14:paraId="758606C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Toplam Yatırım Tutarı ve Yıllara Dağılımı </w:t>
      </w:r>
    </w:p>
    <w:p w14:paraId="31BE24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6699B4DC" w14:textId="37CA244E"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1</w:t>
      </w:r>
      <w:r w:rsidRPr="00D226BE">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D226BE" w:rsidRPr="00D226BE" w14:paraId="7F483FEE" w14:textId="77777777" w:rsidTr="00384EFD">
        <w:trPr>
          <w:trHeight w:hRule="exact" w:val="397"/>
        </w:trPr>
        <w:tc>
          <w:tcPr>
            <w:tcW w:w="3400" w:type="dxa"/>
            <w:vAlign w:val="center"/>
          </w:tcPr>
          <w:p w14:paraId="31BC560E" w14:textId="77777777" w:rsidR="00D226BE" w:rsidRPr="00D226BE" w:rsidRDefault="00D226BE" w:rsidP="00D226BE">
            <w:pPr>
              <w:tabs>
                <w:tab w:val="clear" w:pos="993"/>
              </w:tabs>
              <w:spacing w:after="0" w:line="276" w:lineRule="auto"/>
              <w:ind w:left="0" w:firstLine="0"/>
              <w:contextualSpacing/>
              <w:jc w:val="left"/>
              <w:rPr>
                <w:rFonts w:ascii="Times New Roman" w:hAnsi="Times New Roman" w:cs="Times New Roman"/>
                <w:b/>
              </w:rPr>
            </w:pPr>
            <w:r w:rsidRPr="00D226BE">
              <w:rPr>
                <w:rFonts w:ascii="Times New Roman" w:hAnsi="Times New Roman" w:cs="Times New Roman"/>
                <w:b/>
              </w:rPr>
              <w:t>Yıllar</w:t>
            </w:r>
          </w:p>
        </w:tc>
        <w:tc>
          <w:tcPr>
            <w:tcW w:w="1999" w:type="dxa"/>
            <w:gridSpan w:val="2"/>
            <w:vAlign w:val="center"/>
          </w:tcPr>
          <w:p w14:paraId="213E33C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999" w:type="dxa"/>
            <w:gridSpan w:val="2"/>
            <w:vAlign w:val="center"/>
          </w:tcPr>
          <w:p w14:paraId="6A5500DA"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674" w:type="dxa"/>
            <w:vMerge w:val="restart"/>
            <w:vAlign w:val="center"/>
          </w:tcPr>
          <w:p w14:paraId="5A0EA7CD"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079A3614" w14:textId="77777777" w:rsidTr="00384EFD">
        <w:trPr>
          <w:trHeight w:hRule="exact" w:val="397"/>
        </w:trPr>
        <w:tc>
          <w:tcPr>
            <w:tcW w:w="3400" w:type="dxa"/>
            <w:vAlign w:val="center"/>
          </w:tcPr>
          <w:p w14:paraId="11C99336"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Harcama Kalemleri</w:t>
            </w:r>
          </w:p>
        </w:tc>
        <w:tc>
          <w:tcPr>
            <w:tcW w:w="944" w:type="dxa"/>
            <w:vAlign w:val="center"/>
          </w:tcPr>
          <w:p w14:paraId="7D213AE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7EDEC52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944" w:type="dxa"/>
            <w:vAlign w:val="center"/>
          </w:tcPr>
          <w:p w14:paraId="433D68D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25EAEE1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674" w:type="dxa"/>
            <w:vMerge/>
            <w:vAlign w:val="center"/>
          </w:tcPr>
          <w:p w14:paraId="40BC01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6C057123" w14:textId="77777777" w:rsidTr="00384EFD">
        <w:trPr>
          <w:trHeight w:hRule="exact" w:val="397"/>
        </w:trPr>
        <w:tc>
          <w:tcPr>
            <w:tcW w:w="3400" w:type="dxa"/>
            <w:vAlign w:val="center"/>
          </w:tcPr>
          <w:p w14:paraId="42194F0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A.Arsa</w:t>
            </w:r>
            <w:proofErr w:type="spellEnd"/>
            <w:r w:rsidRPr="00D226BE">
              <w:rPr>
                <w:rFonts w:ascii="Times New Roman" w:hAnsi="Times New Roman" w:cs="Times New Roman"/>
                <w:b/>
              </w:rPr>
              <w:t xml:space="preserve"> Bedeli</w:t>
            </w:r>
          </w:p>
        </w:tc>
        <w:tc>
          <w:tcPr>
            <w:tcW w:w="944" w:type="dxa"/>
            <w:vAlign w:val="center"/>
          </w:tcPr>
          <w:p w14:paraId="5FF93D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7BFB49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07F0AA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4C852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440E19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42EFAC0" w14:textId="77777777" w:rsidTr="00384EFD">
        <w:trPr>
          <w:trHeight w:hRule="exact" w:val="397"/>
        </w:trPr>
        <w:tc>
          <w:tcPr>
            <w:tcW w:w="3400" w:type="dxa"/>
            <w:vAlign w:val="center"/>
          </w:tcPr>
          <w:p w14:paraId="27D235F7"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B.Sabit</w:t>
            </w:r>
            <w:proofErr w:type="spellEnd"/>
            <w:r w:rsidRPr="00D226BE">
              <w:rPr>
                <w:rFonts w:ascii="Times New Roman" w:hAnsi="Times New Roman" w:cs="Times New Roman"/>
                <w:b/>
              </w:rPr>
              <w:t xml:space="preserve"> Tesis Yatırımı</w:t>
            </w:r>
          </w:p>
        </w:tc>
        <w:tc>
          <w:tcPr>
            <w:tcW w:w="944" w:type="dxa"/>
            <w:vAlign w:val="center"/>
          </w:tcPr>
          <w:p w14:paraId="466D0E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0C2352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7E579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F1F7D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FBDECB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49FC319" w14:textId="77777777" w:rsidTr="00384EFD">
        <w:trPr>
          <w:trHeight w:hRule="exact" w:val="397"/>
        </w:trPr>
        <w:tc>
          <w:tcPr>
            <w:tcW w:w="3400" w:type="dxa"/>
            <w:vAlign w:val="center"/>
          </w:tcPr>
          <w:p w14:paraId="29568286"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1.Etüd ve Proje</w:t>
            </w:r>
          </w:p>
        </w:tc>
        <w:tc>
          <w:tcPr>
            <w:tcW w:w="944" w:type="dxa"/>
            <w:vAlign w:val="center"/>
          </w:tcPr>
          <w:p w14:paraId="76DA22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62B2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A6F397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FBCD3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1FD7C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5744BE" w14:textId="77777777" w:rsidTr="00384EFD">
        <w:trPr>
          <w:trHeight w:hRule="exact" w:val="397"/>
        </w:trPr>
        <w:tc>
          <w:tcPr>
            <w:tcW w:w="3400" w:type="dxa"/>
            <w:vAlign w:val="center"/>
          </w:tcPr>
          <w:p w14:paraId="300C97C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2.Teknik Yardım ve Lisans</w:t>
            </w:r>
          </w:p>
        </w:tc>
        <w:tc>
          <w:tcPr>
            <w:tcW w:w="944" w:type="dxa"/>
            <w:vAlign w:val="center"/>
          </w:tcPr>
          <w:p w14:paraId="6E27D49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9142F4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667738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C760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0DE32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ECBB87D" w14:textId="77777777" w:rsidTr="00384EFD">
        <w:trPr>
          <w:trHeight w:hRule="exact" w:val="397"/>
        </w:trPr>
        <w:tc>
          <w:tcPr>
            <w:tcW w:w="3400" w:type="dxa"/>
            <w:vAlign w:val="center"/>
          </w:tcPr>
          <w:p w14:paraId="79F4FA4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3.İnşaat İşleri</w:t>
            </w:r>
          </w:p>
        </w:tc>
        <w:tc>
          <w:tcPr>
            <w:tcW w:w="944" w:type="dxa"/>
            <w:vAlign w:val="center"/>
          </w:tcPr>
          <w:p w14:paraId="463233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F59B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F6B23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C4151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0F053C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3F9A90F" w14:textId="77777777" w:rsidTr="00384EFD">
        <w:trPr>
          <w:trHeight w:hRule="exact" w:val="397"/>
        </w:trPr>
        <w:tc>
          <w:tcPr>
            <w:tcW w:w="3400" w:type="dxa"/>
            <w:vAlign w:val="center"/>
          </w:tcPr>
          <w:p w14:paraId="0871652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4.Makine ve Donanım</w:t>
            </w:r>
          </w:p>
        </w:tc>
        <w:tc>
          <w:tcPr>
            <w:tcW w:w="944" w:type="dxa"/>
            <w:vAlign w:val="center"/>
          </w:tcPr>
          <w:p w14:paraId="01429B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350241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485062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E4A86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C221E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97AE30D" w14:textId="77777777" w:rsidTr="00384EFD">
        <w:trPr>
          <w:trHeight w:hRule="exact" w:val="397"/>
        </w:trPr>
        <w:tc>
          <w:tcPr>
            <w:tcW w:w="3400" w:type="dxa"/>
            <w:vAlign w:val="center"/>
          </w:tcPr>
          <w:p w14:paraId="4BD78F12"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5.Taşıma ve Sigorta</w:t>
            </w:r>
          </w:p>
        </w:tc>
        <w:tc>
          <w:tcPr>
            <w:tcW w:w="944" w:type="dxa"/>
            <w:vAlign w:val="center"/>
          </w:tcPr>
          <w:p w14:paraId="279891A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318DE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C171A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D5AF1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0199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102F778" w14:textId="77777777" w:rsidTr="00384EFD">
        <w:trPr>
          <w:trHeight w:hRule="exact" w:val="397"/>
        </w:trPr>
        <w:tc>
          <w:tcPr>
            <w:tcW w:w="3400" w:type="dxa"/>
            <w:vAlign w:val="center"/>
          </w:tcPr>
          <w:p w14:paraId="3A654E47"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6.İthalat ve Gümrükleme</w:t>
            </w:r>
          </w:p>
        </w:tc>
        <w:tc>
          <w:tcPr>
            <w:tcW w:w="944" w:type="dxa"/>
            <w:vAlign w:val="center"/>
          </w:tcPr>
          <w:p w14:paraId="5B78CA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3FD0F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E40DA6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07B50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7B8A0F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F999D42" w14:textId="77777777" w:rsidTr="00384EFD">
        <w:trPr>
          <w:trHeight w:hRule="exact" w:val="397"/>
        </w:trPr>
        <w:tc>
          <w:tcPr>
            <w:tcW w:w="3400" w:type="dxa"/>
            <w:vAlign w:val="center"/>
          </w:tcPr>
          <w:p w14:paraId="29DCA01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7.Montaj Giderleri</w:t>
            </w:r>
          </w:p>
        </w:tc>
        <w:tc>
          <w:tcPr>
            <w:tcW w:w="944" w:type="dxa"/>
            <w:vAlign w:val="center"/>
          </w:tcPr>
          <w:p w14:paraId="0FF688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FF15A2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91D40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32B6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E90AF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933DEB" w14:textId="77777777" w:rsidTr="00384EFD">
        <w:trPr>
          <w:trHeight w:hRule="exact" w:val="397"/>
        </w:trPr>
        <w:tc>
          <w:tcPr>
            <w:tcW w:w="3400" w:type="dxa"/>
            <w:vAlign w:val="center"/>
          </w:tcPr>
          <w:p w14:paraId="2332C4A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8.Genel Giderler</w:t>
            </w:r>
          </w:p>
        </w:tc>
        <w:tc>
          <w:tcPr>
            <w:tcW w:w="944" w:type="dxa"/>
            <w:vAlign w:val="center"/>
          </w:tcPr>
          <w:p w14:paraId="6DAEB55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26FF52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C1C4F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52E50A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CD7EC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CAD141F" w14:textId="77777777" w:rsidTr="00384EFD">
        <w:trPr>
          <w:trHeight w:hRule="exact" w:val="397"/>
        </w:trPr>
        <w:tc>
          <w:tcPr>
            <w:tcW w:w="3400" w:type="dxa"/>
            <w:vAlign w:val="center"/>
          </w:tcPr>
          <w:p w14:paraId="25BB389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9.Taşıt ve Demirbaşlar</w:t>
            </w:r>
          </w:p>
        </w:tc>
        <w:tc>
          <w:tcPr>
            <w:tcW w:w="944" w:type="dxa"/>
            <w:vAlign w:val="center"/>
          </w:tcPr>
          <w:p w14:paraId="1A75BE2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20C05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42AA3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880C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85AC1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FA728B" w14:textId="77777777" w:rsidTr="00384EFD">
        <w:trPr>
          <w:trHeight w:hRule="exact" w:val="397"/>
        </w:trPr>
        <w:tc>
          <w:tcPr>
            <w:tcW w:w="3400" w:type="dxa"/>
            <w:vAlign w:val="center"/>
          </w:tcPr>
          <w:p w14:paraId="06E9C18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10.İşletmeye Alma Giderleri</w:t>
            </w:r>
          </w:p>
        </w:tc>
        <w:tc>
          <w:tcPr>
            <w:tcW w:w="944" w:type="dxa"/>
            <w:vAlign w:val="center"/>
          </w:tcPr>
          <w:p w14:paraId="50B230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F083E9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A55C6D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BA62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4552F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B6714F" w14:textId="77777777" w:rsidTr="00384EFD">
        <w:trPr>
          <w:trHeight w:hRule="exact" w:val="397"/>
        </w:trPr>
        <w:tc>
          <w:tcPr>
            <w:tcW w:w="3400" w:type="dxa"/>
            <w:vAlign w:val="center"/>
          </w:tcPr>
          <w:p w14:paraId="1D09052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11.Beklenmeyen Giderler</w:t>
            </w:r>
          </w:p>
        </w:tc>
        <w:tc>
          <w:tcPr>
            <w:tcW w:w="944" w:type="dxa"/>
            <w:vAlign w:val="center"/>
          </w:tcPr>
          <w:p w14:paraId="7E178E0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8B042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CEFB17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7748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1E267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A85FA7" w14:textId="77777777" w:rsidTr="00384EFD">
        <w:trPr>
          <w:trHeight w:hRule="exact" w:val="397"/>
        </w:trPr>
        <w:tc>
          <w:tcPr>
            <w:tcW w:w="3400" w:type="dxa"/>
            <w:vAlign w:val="center"/>
          </w:tcPr>
          <w:p w14:paraId="7225A183"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Tutarı (A+B)</w:t>
            </w:r>
          </w:p>
        </w:tc>
        <w:tc>
          <w:tcPr>
            <w:tcW w:w="944" w:type="dxa"/>
            <w:vAlign w:val="center"/>
          </w:tcPr>
          <w:p w14:paraId="28B219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37C98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DF93F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07A18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CC46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51EC828" w14:textId="77777777" w:rsidTr="00384EFD">
        <w:trPr>
          <w:trHeight w:hRule="exact" w:val="397"/>
        </w:trPr>
        <w:tc>
          <w:tcPr>
            <w:tcW w:w="3400" w:type="dxa"/>
            <w:vAlign w:val="center"/>
          </w:tcPr>
          <w:p w14:paraId="0E6A57F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proofErr w:type="spellStart"/>
            <w:r w:rsidRPr="00D226BE">
              <w:rPr>
                <w:rFonts w:ascii="Times New Roman" w:hAnsi="Times New Roman" w:cs="Times New Roman"/>
                <w:b/>
              </w:rPr>
              <w:t>C.İşletme</w:t>
            </w:r>
            <w:proofErr w:type="spellEnd"/>
            <w:r w:rsidRPr="00D226BE">
              <w:rPr>
                <w:rFonts w:ascii="Times New Roman" w:hAnsi="Times New Roman" w:cs="Times New Roman"/>
                <w:b/>
              </w:rPr>
              <w:t xml:space="preserve"> Sermayesi İhtiyacı</w:t>
            </w:r>
          </w:p>
        </w:tc>
        <w:tc>
          <w:tcPr>
            <w:tcW w:w="944" w:type="dxa"/>
            <w:vAlign w:val="center"/>
          </w:tcPr>
          <w:p w14:paraId="20BD97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475F4C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C3C7DE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7B74B0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C54CC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18EEDF7" w14:textId="77777777" w:rsidTr="00384EFD">
        <w:trPr>
          <w:trHeight w:hRule="exact" w:val="627"/>
        </w:trPr>
        <w:tc>
          <w:tcPr>
            <w:tcW w:w="3400" w:type="dxa"/>
            <w:vAlign w:val="center"/>
          </w:tcPr>
          <w:p w14:paraId="48F16E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Toplam Yatırım Tutarı (A+B+C)</w:t>
            </w:r>
          </w:p>
        </w:tc>
        <w:tc>
          <w:tcPr>
            <w:tcW w:w="944" w:type="dxa"/>
            <w:vAlign w:val="center"/>
          </w:tcPr>
          <w:p w14:paraId="713BAC2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94983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45346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C407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706158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434C075B" w14:textId="77777777" w:rsidR="00D226BE" w:rsidRPr="00D226BE" w:rsidRDefault="00D226BE" w:rsidP="00D226BE">
      <w:pPr>
        <w:tabs>
          <w:tab w:val="clear" w:pos="993"/>
        </w:tabs>
        <w:spacing w:after="200"/>
        <w:ind w:left="0" w:firstLine="0"/>
        <w:jc w:val="left"/>
        <w:rPr>
          <w:rFonts w:ascii="Times New Roman" w:eastAsia="Calibri" w:hAnsi="Times New Roman" w:cs="Times New Roman"/>
          <w:i/>
          <w:iCs/>
          <w:color w:val="1F497D"/>
          <w:sz w:val="22"/>
          <w:szCs w:val="22"/>
        </w:rPr>
      </w:pPr>
    </w:p>
    <w:p w14:paraId="56C2F3BE" w14:textId="77777777" w:rsidR="00D226BE" w:rsidRPr="00D226BE" w:rsidRDefault="00D226BE" w:rsidP="00D226BE">
      <w:pPr>
        <w:tabs>
          <w:tab w:val="clear" w:pos="993"/>
        </w:tabs>
        <w:spacing w:after="0"/>
        <w:ind w:left="0" w:firstLine="0"/>
        <w:jc w:val="left"/>
        <w:rPr>
          <w:rFonts w:ascii="Times New Roman" w:eastAsia="Calibri" w:hAnsi="Times New Roman" w:cs="Times New Roman"/>
          <w:i/>
          <w:iCs/>
          <w:color w:val="1F497D"/>
          <w:sz w:val="22"/>
          <w:szCs w:val="22"/>
        </w:rPr>
      </w:pPr>
      <w:r w:rsidRPr="00D226BE">
        <w:rPr>
          <w:rFonts w:ascii="Times New Roman" w:eastAsia="Calibri" w:hAnsi="Times New Roman" w:cs="Times New Roman"/>
          <w:i/>
          <w:iCs/>
          <w:color w:val="1F497D"/>
          <w:sz w:val="22"/>
          <w:szCs w:val="22"/>
        </w:rPr>
        <w:br w:type="page"/>
      </w:r>
    </w:p>
    <w:p w14:paraId="100D97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PROJENİN FİNANSMANI VE FİNANSAL ANALİZ </w:t>
      </w:r>
    </w:p>
    <w:p w14:paraId="746749DE" w14:textId="77777777" w:rsidR="00D226BE" w:rsidRPr="00D226BE" w:rsidRDefault="00D226BE" w:rsidP="00D226BE">
      <w:pPr>
        <w:shd w:val="clear" w:color="auto" w:fill="D9D9D9"/>
        <w:tabs>
          <w:tab w:val="clear" w:pos="993"/>
        </w:tabs>
        <w:spacing w:after="200" w:line="276" w:lineRule="auto"/>
        <w:ind w:left="0" w:firstLine="0"/>
        <w:rPr>
          <w:rFonts w:ascii="Times New Roman" w:hAnsi="Times New Roman" w:cs="Times New Roman"/>
          <w:sz w:val="22"/>
          <w:szCs w:val="22"/>
        </w:rPr>
      </w:pPr>
      <w:r w:rsidRPr="00D226BE">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3989CC8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etüdüne konu yatırımın finansman modelinin kurulup, finansal analizinin yapıldığı bölümdür.</w:t>
      </w:r>
    </w:p>
    <w:p w14:paraId="7678FD49"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A99BEF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Finansman Öngörüsü  </w:t>
      </w:r>
    </w:p>
    <w:p w14:paraId="17402E3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finansmanı için öngörülen finansman kaynaklarının (öz kaynak, iç kredi, dış kredi, bütçe vb.) belirtildiği bölümdür.</w:t>
      </w:r>
    </w:p>
    <w:p w14:paraId="143928E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İhtiyacı ve Kaynakları</w:t>
      </w:r>
    </w:p>
    <w:p w14:paraId="6FE2FF9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finansman ihtiyaçlarının saptanması ve bu ihtiyacın ne kadarının hangi kaynaklarla finanse edileceğine bu bölümde yer verilir. Dördüncü bölümde hesaplanmış olan maddi ve maddi olmayan duran varlık kalemlerinden oluşan “Sabit Yatırım </w:t>
      </w:r>
      <w:proofErr w:type="spellStart"/>
      <w:r w:rsidRPr="00D226BE">
        <w:rPr>
          <w:rFonts w:ascii="Times New Roman" w:eastAsia="Calibri" w:hAnsi="Times New Roman" w:cs="Times New Roman"/>
          <w:sz w:val="24"/>
          <w:szCs w:val="24"/>
        </w:rPr>
        <w:t>Tutarı”na</w:t>
      </w:r>
      <w:proofErr w:type="spellEnd"/>
      <w:r w:rsidRPr="00D226BE">
        <w:rPr>
          <w:rFonts w:ascii="Times New Roman" w:eastAsia="Calibri" w:hAnsi="Times New Roman" w:cs="Times New Roman"/>
          <w:sz w:val="24"/>
          <w:szCs w:val="24"/>
        </w:rPr>
        <w:t>,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7274C768" w14:textId="60DFA6B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Finansman ihtiyacı ve bunu finanse edecek olan kaynakların ve değerlendirme so</w:t>
      </w:r>
      <w:r w:rsidR="00E02C81">
        <w:rPr>
          <w:rFonts w:ascii="Times New Roman" w:eastAsia="Calibri" w:hAnsi="Times New Roman" w:cs="Times New Roman"/>
          <w:sz w:val="24"/>
          <w:szCs w:val="24"/>
        </w:rPr>
        <w:t xml:space="preserve">nuçları aşağıda yer alan Tablo </w:t>
      </w:r>
      <w:r w:rsidR="00BB1E95">
        <w:rPr>
          <w:rFonts w:ascii="Times New Roman" w:eastAsia="Calibri" w:hAnsi="Times New Roman" w:cs="Times New Roman"/>
          <w:sz w:val="24"/>
          <w:szCs w:val="24"/>
        </w:rPr>
        <w:t>2</w:t>
      </w:r>
      <w:r w:rsidRPr="00D226BE">
        <w:rPr>
          <w:rFonts w:ascii="Times New Roman" w:eastAsia="Calibri" w:hAnsi="Times New Roman" w:cs="Times New Roman"/>
          <w:sz w:val="24"/>
          <w:szCs w:val="24"/>
        </w:rPr>
        <w:t xml:space="preserve"> aracılığıyla ifade edilecektir.</w:t>
      </w:r>
    </w:p>
    <w:p w14:paraId="0512C26B" w14:textId="7F0BA746"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2</w:t>
      </w:r>
      <w:r w:rsidRPr="00D226BE">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D226BE" w:rsidRPr="00D226BE" w14:paraId="77FD83D7" w14:textId="77777777" w:rsidTr="00384EFD">
        <w:trPr>
          <w:trHeight w:hRule="exact" w:val="397"/>
        </w:trPr>
        <w:tc>
          <w:tcPr>
            <w:tcW w:w="3771" w:type="dxa"/>
            <w:vAlign w:val="center"/>
          </w:tcPr>
          <w:p w14:paraId="3BB92A0F" w14:textId="77777777" w:rsidR="00D226BE" w:rsidRPr="00D226BE" w:rsidRDefault="00D226BE" w:rsidP="00D226BE">
            <w:pPr>
              <w:tabs>
                <w:tab w:val="clear" w:pos="993"/>
              </w:tabs>
              <w:spacing w:after="0" w:line="276" w:lineRule="auto"/>
              <w:ind w:left="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890" w:type="dxa"/>
            <w:gridSpan w:val="2"/>
            <w:vAlign w:val="center"/>
          </w:tcPr>
          <w:p w14:paraId="498F5B3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891" w:type="dxa"/>
            <w:gridSpan w:val="2"/>
            <w:vAlign w:val="center"/>
          </w:tcPr>
          <w:p w14:paraId="1BAB17B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c>
          <w:tcPr>
            <w:tcW w:w="1094" w:type="dxa"/>
            <w:vMerge w:val="restart"/>
            <w:vAlign w:val="center"/>
          </w:tcPr>
          <w:p w14:paraId="0DB8721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1FA026FF" w14:textId="77777777" w:rsidTr="002E633F">
        <w:trPr>
          <w:trHeight w:hRule="exact" w:val="555"/>
        </w:trPr>
        <w:tc>
          <w:tcPr>
            <w:tcW w:w="3771" w:type="dxa"/>
            <w:vAlign w:val="center"/>
          </w:tcPr>
          <w:p w14:paraId="53B7C4B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i/>
              </w:rPr>
            </w:pPr>
            <w:r w:rsidRPr="00D226BE">
              <w:rPr>
                <w:rFonts w:ascii="Times New Roman" w:hAnsi="Times New Roman" w:cs="Times New Roman"/>
                <w:b/>
                <w:i/>
              </w:rPr>
              <w:t>FİNANSMAN İHTİYACI</w:t>
            </w:r>
          </w:p>
        </w:tc>
        <w:tc>
          <w:tcPr>
            <w:tcW w:w="897" w:type="dxa"/>
            <w:vAlign w:val="center"/>
          </w:tcPr>
          <w:p w14:paraId="4C038DC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3F62120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898" w:type="dxa"/>
            <w:vAlign w:val="center"/>
          </w:tcPr>
          <w:p w14:paraId="305BA75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472F589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094" w:type="dxa"/>
            <w:vMerge/>
            <w:vAlign w:val="center"/>
          </w:tcPr>
          <w:p w14:paraId="7E65BA1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34BC62CB" w14:textId="77777777" w:rsidTr="00384EFD">
        <w:trPr>
          <w:trHeight w:hRule="exact" w:val="397"/>
        </w:trPr>
        <w:tc>
          <w:tcPr>
            <w:tcW w:w="3771" w:type="dxa"/>
            <w:vAlign w:val="center"/>
          </w:tcPr>
          <w:p w14:paraId="5E04D23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Sabit Tesis Yatırımı</w:t>
            </w:r>
          </w:p>
        </w:tc>
        <w:tc>
          <w:tcPr>
            <w:tcW w:w="897" w:type="dxa"/>
            <w:vAlign w:val="center"/>
          </w:tcPr>
          <w:p w14:paraId="7A0055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9D176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73BF82C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509EDB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8F1F12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101AC" w14:textId="77777777" w:rsidTr="00384EFD">
        <w:trPr>
          <w:trHeight w:hRule="exact" w:val="397"/>
        </w:trPr>
        <w:tc>
          <w:tcPr>
            <w:tcW w:w="3771" w:type="dxa"/>
            <w:vAlign w:val="center"/>
          </w:tcPr>
          <w:p w14:paraId="3A26DD7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Finansman Giderleri</w:t>
            </w:r>
          </w:p>
        </w:tc>
        <w:tc>
          <w:tcPr>
            <w:tcW w:w="897" w:type="dxa"/>
            <w:vAlign w:val="center"/>
          </w:tcPr>
          <w:p w14:paraId="000BD2C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0A242B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BE603D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22EB17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45AF1F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374D0A" w14:textId="77777777" w:rsidTr="00384EFD">
        <w:trPr>
          <w:trHeight w:hRule="exact" w:val="397"/>
        </w:trPr>
        <w:tc>
          <w:tcPr>
            <w:tcW w:w="3771" w:type="dxa"/>
            <w:vAlign w:val="center"/>
          </w:tcPr>
          <w:p w14:paraId="11A9E9C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Toplamı</w:t>
            </w:r>
          </w:p>
        </w:tc>
        <w:tc>
          <w:tcPr>
            <w:tcW w:w="897" w:type="dxa"/>
            <w:vAlign w:val="center"/>
          </w:tcPr>
          <w:p w14:paraId="3E79EC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675C4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F0341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AECF12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EC384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D14AE1" w14:textId="77777777" w:rsidTr="00384EFD">
        <w:trPr>
          <w:trHeight w:hRule="exact" w:val="397"/>
        </w:trPr>
        <w:tc>
          <w:tcPr>
            <w:tcW w:w="3771" w:type="dxa"/>
            <w:vAlign w:val="center"/>
          </w:tcPr>
          <w:p w14:paraId="2F93454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İşletme Sermayesi Yatırımı</w:t>
            </w:r>
          </w:p>
        </w:tc>
        <w:tc>
          <w:tcPr>
            <w:tcW w:w="897" w:type="dxa"/>
            <w:vAlign w:val="center"/>
          </w:tcPr>
          <w:p w14:paraId="3FD5D4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941D62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DC03C4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D541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A402B7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8B7356F" w14:textId="77777777" w:rsidTr="00384EFD">
        <w:trPr>
          <w:trHeight w:hRule="exact" w:val="397"/>
        </w:trPr>
        <w:tc>
          <w:tcPr>
            <w:tcW w:w="3771" w:type="dxa"/>
            <w:vAlign w:val="center"/>
          </w:tcPr>
          <w:p w14:paraId="3A3265DE"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TOPLAM FİNANSMAN İHTİYACI</w:t>
            </w:r>
          </w:p>
        </w:tc>
        <w:tc>
          <w:tcPr>
            <w:tcW w:w="897" w:type="dxa"/>
            <w:vAlign w:val="center"/>
          </w:tcPr>
          <w:p w14:paraId="3A7ABE1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1DBDE1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AE3C8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8B420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C6FD1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CCB15EA" w14:textId="77777777" w:rsidTr="00384EFD">
        <w:trPr>
          <w:trHeight w:hRule="exact" w:val="397"/>
        </w:trPr>
        <w:tc>
          <w:tcPr>
            <w:tcW w:w="3771" w:type="dxa"/>
            <w:vAlign w:val="center"/>
          </w:tcPr>
          <w:p w14:paraId="0789B79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rPr>
            </w:pPr>
            <w:r w:rsidRPr="00D226BE">
              <w:rPr>
                <w:rFonts w:ascii="Times New Roman" w:hAnsi="Times New Roman" w:cs="Times New Roman"/>
                <w:b/>
                <w:i/>
              </w:rPr>
              <w:t>FİNANSMAN KAYNAKLARI</w:t>
            </w:r>
          </w:p>
        </w:tc>
        <w:tc>
          <w:tcPr>
            <w:tcW w:w="897" w:type="dxa"/>
            <w:vAlign w:val="center"/>
          </w:tcPr>
          <w:p w14:paraId="49560F8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59D78F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5358E6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2A562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DC795C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9480797" w14:textId="77777777" w:rsidTr="00384EFD">
        <w:trPr>
          <w:trHeight w:hRule="exact" w:val="397"/>
        </w:trPr>
        <w:tc>
          <w:tcPr>
            <w:tcW w:w="3771" w:type="dxa"/>
            <w:vAlign w:val="center"/>
          </w:tcPr>
          <w:p w14:paraId="1614AB8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Öz Kaynaklar</w:t>
            </w:r>
          </w:p>
        </w:tc>
        <w:tc>
          <w:tcPr>
            <w:tcW w:w="897" w:type="dxa"/>
            <w:vAlign w:val="center"/>
          </w:tcPr>
          <w:p w14:paraId="3205BEF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17B46B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1155D8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55B475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9CD051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2145868" w14:textId="77777777" w:rsidTr="00384EFD">
        <w:trPr>
          <w:trHeight w:hRule="exact" w:val="397"/>
        </w:trPr>
        <w:tc>
          <w:tcPr>
            <w:tcW w:w="3771" w:type="dxa"/>
            <w:vAlign w:val="center"/>
          </w:tcPr>
          <w:p w14:paraId="2B57D7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Yabancı Kaynaklar</w:t>
            </w:r>
          </w:p>
        </w:tc>
        <w:tc>
          <w:tcPr>
            <w:tcW w:w="897" w:type="dxa"/>
            <w:vAlign w:val="center"/>
          </w:tcPr>
          <w:p w14:paraId="6405DE3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02B1E5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1374C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17A63E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F5885D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DFFA4" w14:textId="77777777" w:rsidTr="00384EFD">
        <w:trPr>
          <w:trHeight w:hRule="exact" w:val="656"/>
        </w:trPr>
        <w:tc>
          <w:tcPr>
            <w:tcW w:w="3771" w:type="dxa"/>
            <w:vAlign w:val="center"/>
          </w:tcPr>
          <w:p w14:paraId="119087E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b/>
              </w:rPr>
              <w:t>TOPLAM FİNANSMAN KAYNAKLARI</w:t>
            </w:r>
          </w:p>
        </w:tc>
        <w:tc>
          <w:tcPr>
            <w:tcW w:w="897" w:type="dxa"/>
            <w:vAlign w:val="center"/>
          </w:tcPr>
          <w:p w14:paraId="70BAF8D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E9525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508550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BB2D8B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72FCE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0414EF3A"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322A43D6"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Finansman Koşulları ve Sermaye Maliyeti</w:t>
      </w:r>
    </w:p>
    <w:p w14:paraId="1A7932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D226BE">
        <w:rPr>
          <w:rFonts w:ascii="Times New Roman" w:eastAsia="Calibri" w:hAnsi="Times New Roman" w:cs="Times New Roman"/>
          <w:sz w:val="24"/>
          <w:szCs w:val="24"/>
        </w:rPr>
        <w:t>risksiz</w:t>
      </w:r>
      <w:r w:rsidRPr="00D226BE">
        <w:rPr>
          <w:rFonts w:ascii="Times New Roman" w:eastAsia="Calibri" w:hAnsi="Times New Roman" w:cs="Times New Roman"/>
          <w:color w:val="000000"/>
          <w:sz w:val="24"/>
          <w:szCs w:val="24"/>
        </w:rPr>
        <w:t xml:space="preserve"> faiz oranı/ uygun borçlanma maliyeti vs.) belirtilecektir. </w:t>
      </w:r>
    </w:p>
    <w:p w14:paraId="368C5BD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Kaynak bazında maliyetlerin belirtilmesinden sonra analizlerde indirgeme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olarak kullanılacak olan “Sermaye </w:t>
      </w:r>
      <w:proofErr w:type="spellStart"/>
      <w:r w:rsidRPr="00D226BE">
        <w:rPr>
          <w:rFonts w:ascii="Times New Roman" w:eastAsia="Calibri" w:hAnsi="Times New Roman" w:cs="Times New Roman"/>
          <w:color w:val="000000"/>
          <w:sz w:val="24"/>
          <w:szCs w:val="24"/>
        </w:rPr>
        <w:t>Maliyeti”nin</w:t>
      </w:r>
      <w:proofErr w:type="spellEnd"/>
      <w:r w:rsidRPr="00D226BE">
        <w:rPr>
          <w:rFonts w:ascii="Times New Roman" w:eastAsia="Calibri" w:hAnsi="Times New Roman" w:cs="Times New Roman"/>
          <w:color w:val="000000"/>
          <w:sz w:val="24"/>
          <w:szCs w:val="24"/>
        </w:rPr>
        <w:t xml:space="preserve"> hesaplanması gerekmektedir. Sermaye maliyetinin hesaplanmasında “Ağırlıklı Ortalama Sermaye Maliyeti” yöntemi kullanılacaktır (Ağırlıklı ortalama sermaye maliyeti,</w:t>
      </w:r>
      <w:r w:rsidRPr="00D226BE">
        <w:rPr>
          <w:rFonts w:ascii="Times New Roman" w:eastAsia="Calibri" w:hAnsi="Times New Roman" w:cs="Times New Roman"/>
          <w:color w:val="000000" w:themeColor="text1"/>
          <w:sz w:val="24"/>
          <w:szCs w:val="24"/>
        </w:rPr>
        <w:t xml:space="preserve"> </w:t>
      </w:r>
      <w:r w:rsidRPr="00D226BE">
        <w:rPr>
          <w:rFonts w:ascii="Times New Roman" w:eastAsia="Calibri" w:hAnsi="Times New Roman" w:cs="Times New Roman"/>
          <w:color w:val="000000"/>
          <w:sz w:val="24"/>
          <w:szCs w:val="24"/>
        </w:rPr>
        <w:t xml:space="preserve">kuruluşun kullanmış olduğu kaynakların (uzun vadeli yabancı kaynak + öz kaynak) ağırlıklı ortalama maliyetidir). </w:t>
      </w:r>
    </w:p>
    <w:p w14:paraId="41AD129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Tablosu ve Finansal Oranlar Analizi</w:t>
      </w:r>
    </w:p>
    <w:p w14:paraId="27AEF48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modelinin özetlenmesi için </w:t>
      </w:r>
      <w:r w:rsidRPr="00BB1E95">
        <w:rPr>
          <w:rFonts w:ascii="Times New Roman" w:eastAsia="Calibri" w:hAnsi="Times New Roman" w:cs="Times New Roman"/>
          <w:sz w:val="24"/>
          <w:szCs w:val="24"/>
        </w:rPr>
        <w:t>Tablo 2</w:t>
      </w:r>
      <w:r w:rsidRPr="00D226BE">
        <w:rPr>
          <w:rFonts w:ascii="Times New Roman" w:eastAsia="Calibri" w:hAnsi="Times New Roman" w:cs="Times New Roman"/>
          <w:sz w:val="24"/>
          <w:szCs w:val="24"/>
        </w:rPr>
        <w:t xml:space="preserve"> oluşturulacaktır.</w:t>
      </w:r>
    </w:p>
    <w:p w14:paraId="7DE70E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41B4E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Likidite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4695B75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Cari Oran = Dönen Varlıklar / Kısa Vadeli Borçlar  </w:t>
      </w:r>
    </w:p>
    <w:p w14:paraId="78A7EA2F"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Asit Test Oranı (Çabuk Oran) = ( Dönen Varlıklar - Stoklar ) / Kısa Vadeli Borçlar   </w:t>
      </w:r>
    </w:p>
    <w:p w14:paraId="5CCFFBE4" w14:textId="7D1D1EBD"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Kaldıraç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31FF4C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Borç-Toplam Varlıklar Oranı = Toplam Borç / Toplam Varlıklar  </w:t>
      </w:r>
    </w:p>
    <w:p w14:paraId="2A284DDC"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oranı = Öz Kaynaklar / Toplam Borçlar  </w:t>
      </w:r>
    </w:p>
    <w:p w14:paraId="673FB0D5"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Faaliyet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116FD943"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Alacakların Devir Hızı = Kredili Satışlar (ya da Net Satışlar)/Ortalama Ticari Alacaklar     </w:t>
      </w:r>
    </w:p>
    <w:p w14:paraId="0AEE98D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Stok Devir Hızı = Satışların Maliyeti / Ortalama Stoklar     </w:t>
      </w:r>
    </w:p>
    <w:p w14:paraId="7E6923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Karlılık </w:t>
      </w:r>
      <w:proofErr w:type="gramStart"/>
      <w:r w:rsidRPr="00D226BE">
        <w:rPr>
          <w:rFonts w:ascii="Times New Roman" w:eastAsia="Calibri" w:hAnsi="Times New Roman" w:cs="Times New Roman"/>
          <w:sz w:val="24"/>
          <w:szCs w:val="24"/>
          <w:u w:val="single"/>
        </w:rPr>
        <w:t>Oranları :</w:t>
      </w:r>
      <w:proofErr w:type="gramEnd"/>
      <w:r w:rsidRPr="00D226BE">
        <w:rPr>
          <w:rFonts w:ascii="Times New Roman" w:eastAsia="Calibri" w:hAnsi="Times New Roman" w:cs="Times New Roman"/>
          <w:sz w:val="24"/>
          <w:szCs w:val="24"/>
          <w:u w:val="single"/>
        </w:rPr>
        <w:t xml:space="preserve">  </w:t>
      </w:r>
    </w:p>
    <w:p w14:paraId="227A373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Net Kar Marjı (Oranı) = Net Kar (vergi sonrası) / Net Satışlar  </w:t>
      </w:r>
    </w:p>
    <w:p w14:paraId="45A571F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Toplam Varlıkların Karlılığı = Net Kar / Toplam Varlıklar </w:t>
      </w:r>
    </w:p>
    <w:p w14:paraId="77126FB7"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Öz Kaynak Karlılığı = Net Kar / Öz Kaynak</w:t>
      </w:r>
    </w:p>
    <w:p w14:paraId="1954AEE7"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0C68B4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TİCARİ ANALİZ </w:t>
      </w:r>
    </w:p>
    <w:p w14:paraId="3BDA78A4"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4752EE7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5394131E"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AE3A5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Analiz ile İlgili Temel Varsayımlar (</w:t>
      </w:r>
      <w:proofErr w:type="spellStart"/>
      <w:r w:rsidRPr="00D226BE">
        <w:rPr>
          <w:rFonts w:ascii="Times New Roman" w:hAnsi="Times New Roman" w:cs="Times New Roman"/>
          <w:b/>
          <w:sz w:val="24"/>
          <w:szCs w:val="26"/>
        </w:rPr>
        <w:t>İskonto</w:t>
      </w:r>
      <w:proofErr w:type="spellEnd"/>
      <w:r w:rsidRPr="00D226BE">
        <w:rPr>
          <w:rFonts w:ascii="Times New Roman" w:hAnsi="Times New Roman" w:cs="Times New Roman"/>
          <w:b/>
          <w:sz w:val="24"/>
          <w:szCs w:val="26"/>
        </w:rPr>
        <w:t xml:space="preserve"> Oranı, Ekonomik Ömür, Hurda Değer, Yenileme Yatırımları, Enflasyon Artış Oranı vb.</w:t>
      </w:r>
      <w:r w:rsidRPr="00D226BE">
        <w:rPr>
          <w:rFonts w:ascii="Times New Roman" w:hAnsi="Times New Roman" w:cs="Times New Roman"/>
          <w:b/>
          <w:sz w:val="24"/>
          <w:szCs w:val="24"/>
        </w:rPr>
        <w:t>)</w:t>
      </w:r>
    </w:p>
    <w:p w14:paraId="210110A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Ticari analizin yapılması için kullanılacak temel varsayımlar aşağıda özetlenmiştir.</w:t>
      </w:r>
    </w:p>
    <w:p w14:paraId="40E8594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proofErr w:type="spellStart"/>
      <w:r w:rsidRPr="00D226BE">
        <w:rPr>
          <w:rFonts w:ascii="Times New Roman" w:eastAsia="Calibri" w:hAnsi="Times New Roman" w:cs="Times New Roman"/>
          <w:b/>
          <w:color w:val="000000"/>
          <w:sz w:val="24"/>
          <w:szCs w:val="24"/>
        </w:rPr>
        <w:t>İskonto</w:t>
      </w:r>
      <w:proofErr w:type="spellEnd"/>
      <w:r w:rsidRPr="00D226BE">
        <w:rPr>
          <w:rFonts w:ascii="Times New Roman" w:eastAsia="Calibri" w:hAnsi="Times New Roman" w:cs="Times New Roman"/>
          <w:b/>
          <w:color w:val="000000"/>
          <w:sz w:val="24"/>
          <w:szCs w:val="24"/>
        </w:rPr>
        <w:t xml:space="preserve"> Oranı</w:t>
      </w:r>
    </w:p>
    <w:p w14:paraId="2CB6536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Nakit akımlarının indirgenmesinde kullanılan </w:t>
      </w:r>
      <w:proofErr w:type="spellStart"/>
      <w:r w:rsidRPr="00D226BE">
        <w:rPr>
          <w:rFonts w:ascii="Times New Roman" w:eastAsia="Calibri" w:hAnsi="Times New Roman" w:cs="Times New Roman"/>
          <w:color w:val="000000"/>
          <w:sz w:val="24"/>
          <w:szCs w:val="24"/>
        </w:rPr>
        <w:t>iskonto</w:t>
      </w:r>
      <w:proofErr w:type="spellEnd"/>
      <w:r w:rsidRPr="00D226BE">
        <w:rPr>
          <w:rFonts w:ascii="Times New Roman" w:eastAsia="Calibri" w:hAnsi="Times New Roman" w:cs="Times New Roman"/>
          <w:color w:val="000000"/>
          <w:sz w:val="24"/>
          <w:szCs w:val="24"/>
        </w:rPr>
        <w:t xml:space="preserve"> oranı ve gerekçesi belirtilecektir.</w:t>
      </w:r>
    </w:p>
    <w:p w14:paraId="69ABA43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 xml:space="preserve">Ekonomik Ömür </w:t>
      </w:r>
    </w:p>
    <w:p w14:paraId="78C7921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Yatırımın faydalı olarak üretimde bulunabileceği süre geçmişte gerçekleştirilen benzer yatırımlar ve </w:t>
      </w:r>
      <w:r w:rsidRPr="00D226BE">
        <w:rPr>
          <w:rFonts w:ascii="Times New Roman" w:eastAsia="Calibri" w:hAnsi="Times New Roman" w:cs="Times New Roman"/>
          <w:color w:val="000000"/>
          <w:sz w:val="24"/>
          <w:szCs w:val="24"/>
        </w:rPr>
        <w:t>uluslararası</w:t>
      </w:r>
      <w:r w:rsidRPr="00D226BE">
        <w:rPr>
          <w:rFonts w:ascii="Times New Roman" w:eastAsia="Calibri" w:hAnsi="Times New Roman" w:cs="Times New Roman"/>
          <w:sz w:val="24"/>
          <w:szCs w:val="24"/>
        </w:rPr>
        <w:t xml:space="preserve"> örnekler de göz önünde bulundurulacak belirlenecek ve bu bölümde ifade edilecektir.</w:t>
      </w:r>
    </w:p>
    <w:p w14:paraId="1B3D7552"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Hurda Değer</w:t>
      </w:r>
    </w:p>
    <w:p w14:paraId="1FCA9E5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Makine,</w:t>
      </w:r>
      <w:r w:rsidRPr="00D226BE">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D226BE">
        <w:rPr>
          <w:rFonts w:ascii="Times New Roman" w:eastAsia="Calibri" w:hAnsi="Times New Roman" w:cs="Times New Roman"/>
          <w:sz w:val="24"/>
          <w:szCs w:val="24"/>
        </w:rPr>
        <w:t>teçhizatın</w:t>
      </w:r>
      <w:r w:rsidRPr="00D226BE">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B29110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D226BE">
        <w:rPr>
          <w:rFonts w:ascii="Times New Roman" w:eastAsia="Calibri" w:hAnsi="Times New Roman" w:cs="Times New Roman"/>
          <w:b/>
          <w:sz w:val="24"/>
          <w:szCs w:val="24"/>
          <w:shd w:val="clear" w:color="auto" w:fill="FFFFFF"/>
        </w:rPr>
        <w:t>Yenileme Yatırımları</w:t>
      </w:r>
    </w:p>
    <w:p w14:paraId="317EED7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6D68E9B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Enflasyon Oranı</w:t>
      </w:r>
    </w:p>
    <w:p w14:paraId="6CDAD22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shd w:val="clear" w:color="auto" w:fill="FFFFFF"/>
        </w:rPr>
        <w:t xml:space="preserve">Ülke </w:t>
      </w:r>
      <w:r w:rsidRPr="00D226BE">
        <w:rPr>
          <w:rFonts w:ascii="Times New Roman" w:eastAsia="Calibri" w:hAnsi="Times New Roman" w:cs="Times New Roman"/>
          <w:sz w:val="24"/>
          <w:szCs w:val="24"/>
        </w:rPr>
        <w:t>genelindeki</w:t>
      </w:r>
      <w:r w:rsidRPr="00D226BE">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21BCA5F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Faydalar ve Maliyetler (İşletme Dönemi Gelir ve Giderleri,</w:t>
      </w:r>
      <w:r w:rsidRPr="00D226BE">
        <w:rPr>
          <w:rFonts w:ascii="Times New Roman" w:hAnsi="Times New Roman" w:cs="Times New Roman"/>
          <w:b/>
          <w:sz w:val="24"/>
          <w:szCs w:val="26"/>
        </w:rPr>
        <w:t xml:space="preserve"> Girdi İhtiyacı, Girdi Fiyatları ve Harcama Tahmini</w:t>
      </w:r>
      <w:r w:rsidRPr="00D226BE">
        <w:rPr>
          <w:rFonts w:ascii="Times New Roman" w:hAnsi="Times New Roman" w:cs="Times New Roman"/>
          <w:b/>
          <w:sz w:val="24"/>
          <w:szCs w:val="24"/>
        </w:rPr>
        <w:t>)</w:t>
      </w:r>
    </w:p>
    <w:p w14:paraId="5D38BE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501E9D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D226BE">
        <w:rPr>
          <w:rFonts w:ascii="Times New Roman" w:eastAsia="Calibri" w:hAnsi="Times New Roman" w:cs="Times New Roman"/>
          <w:sz w:val="24"/>
          <w:szCs w:val="24"/>
        </w:rPr>
        <w:t>belirtilecektir</w:t>
      </w:r>
      <w:r w:rsidRPr="00D226BE">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157478C2" w14:textId="77777777" w:rsidR="00D226BE" w:rsidRPr="00D226BE" w:rsidRDefault="00D226BE" w:rsidP="00D226BE">
      <w:pPr>
        <w:tabs>
          <w:tab w:val="clear" w:pos="993"/>
        </w:tabs>
        <w:spacing w:after="0"/>
        <w:ind w:left="0"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br w:type="page"/>
      </w:r>
    </w:p>
    <w:p w14:paraId="30495EED" w14:textId="613131AB"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3</w:t>
      </w:r>
      <w:r w:rsidRPr="00D226BE">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795" w:type="dxa"/>
        <w:tblLook w:val="04A0" w:firstRow="1" w:lastRow="0" w:firstColumn="1" w:lastColumn="0" w:noHBand="0" w:noVBand="1"/>
      </w:tblPr>
      <w:tblGrid>
        <w:gridCol w:w="4365"/>
        <w:gridCol w:w="1055"/>
        <w:gridCol w:w="1056"/>
        <w:gridCol w:w="1055"/>
        <w:gridCol w:w="1054"/>
        <w:gridCol w:w="1210"/>
      </w:tblGrid>
      <w:tr w:rsidR="00D226BE" w:rsidRPr="00D226BE" w14:paraId="51C1D65E" w14:textId="77777777" w:rsidTr="00C76E59">
        <w:trPr>
          <w:trHeight w:hRule="exact" w:val="402"/>
        </w:trPr>
        <w:tc>
          <w:tcPr>
            <w:tcW w:w="4365" w:type="dxa"/>
            <w:vAlign w:val="center"/>
          </w:tcPr>
          <w:p w14:paraId="09CB89A3"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Yıllar</w:t>
            </w:r>
          </w:p>
        </w:tc>
        <w:tc>
          <w:tcPr>
            <w:tcW w:w="1055" w:type="dxa"/>
          </w:tcPr>
          <w:p w14:paraId="606BD607"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1.Yıl</w:t>
            </w:r>
          </w:p>
        </w:tc>
        <w:tc>
          <w:tcPr>
            <w:tcW w:w="1056" w:type="dxa"/>
          </w:tcPr>
          <w:p w14:paraId="23FEC401"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2.Yıl</w:t>
            </w:r>
          </w:p>
        </w:tc>
        <w:tc>
          <w:tcPr>
            <w:tcW w:w="1055" w:type="dxa"/>
          </w:tcPr>
          <w:p w14:paraId="7FB21EB2"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3.Yıl</w:t>
            </w:r>
          </w:p>
        </w:tc>
        <w:tc>
          <w:tcPr>
            <w:tcW w:w="1054" w:type="dxa"/>
          </w:tcPr>
          <w:p w14:paraId="6F5085AD" w14:textId="77777777" w:rsidR="00D226BE" w:rsidRPr="00D226BE" w:rsidRDefault="00D226BE" w:rsidP="00D226BE">
            <w:pPr>
              <w:tabs>
                <w:tab w:val="clear" w:pos="993"/>
              </w:tabs>
              <w:spacing w:after="0"/>
              <w:ind w:left="0" w:firstLine="0"/>
              <w:jc w:val="center"/>
              <w:rPr>
                <w:rFonts w:ascii="Times New Roman" w:hAnsi="Times New Roman" w:cs="Times New Roman"/>
              </w:rPr>
            </w:pPr>
            <w:r w:rsidRPr="00D226BE">
              <w:rPr>
                <w:rFonts w:ascii="Times New Roman" w:hAnsi="Times New Roman" w:cs="Times New Roman"/>
              </w:rPr>
              <w:t>4. Yıl</w:t>
            </w:r>
          </w:p>
        </w:tc>
        <w:tc>
          <w:tcPr>
            <w:tcW w:w="1210" w:type="dxa"/>
          </w:tcPr>
          <w:p w14:paraId="7F253727" w14:textId="77777777" w:rsidR="00D226BE" w:rsidRPr="00D226BE" w:rsidRDefault="00D226BE" w:rsidP="00D226BE">
            <w:pPr>
              <w:tabs>
                <w:tab w:val="clear" w:pos="993"/>
              </w:tabs>
              <w:spacing w:after="0"/>
              <w:ind w:left="0" w:firstLine="0"/>
              <w:jc w:val="center"/>
              <w:rPr>
                <w:rFonts w:ascii="Times New Roman" w:hAnsi="Times New Roman" w:cs="Times New Roman"/>
              </w:rPr>
            </w:pPr>
            <w:proofErr w:type="gramStart"/>
            <w:r w:rsidRPr="00D226BE">
              <w:rPr>
                <w:rFonts w:ascii="Times New Roman" w:hAnsi="Times New Roman" w:cs="Times New Roman"/>
              </w:rPr>
              <w:t>n</w:t>
            </w:r>
            <w:proofErr w:type="gramEnd"/>
            <w:r w:rsidRPr="00D226BE">
              <w:rPr>
                <w:rFonts w:ascii="Times New Roman" w:hAnsi="Times New Roman" w:cs="Times New Roman"/>
              </w:rPr>
              <w:t>. Yıl</w:t>
            </w:r>
          </w:p>
        </w:tc>
      </w:tr>
      <w:tr w:rsidR="00D226BE" w:rsidRPr="00D226BE" w14:paraId="7B1B7A25" w14:textId="77777777" w:rsidTr="00C76E59">
        <w:trPr>
          <w:trHeight w:hRule="exact" w:val="402"/>
        </w:trPr>
        <w:tc>
          <w:tcPr>
            <w:tcW w:w="4365" w:type="dxa"/>
            <w:vAlign w:val="center"/>
          </w:tcPr>
          <w:p w14:paraId="1449B017"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Kapasite Kullanım Oranı</w:t>
            </w:r>
          </w:p>
        </w:tc>
        <w:tc>
          <w:tcPr>
            <w:tcW w:w="1055" w:type="dxa"/>
          </w:tcPr>
          <w:p w14:paraId="69F510F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99886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B6B0F3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533B39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B7D25A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D11788B" w14:textId="77777777" w:rsidTr="00C76E59">
        <w:trPr>
          <w:trHeight w:hRule="exact" w:val="402"/>
        </w:trPr>
        <w:tc>
          <w:tcPr>
            <w:tcW w:w="4365" w:type="dxa"/>
            <w:vAlign w:val="center"/>
          </w:tcPr>
          <w:p w14:paraId="6829D9E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1.İşletme Gelirleri</w:t>
            </w:r>
          </w:p>
        </w:tc>
        <w:tc>
          <w:tcPr>
            <w:tcW w:w="1055" w:type="dxa"/>
          </w:tcPr>
          <w:p w14:paraId="28991B28"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395C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885379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9B1E52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78B118C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1311BB87" w14:textId="77777777" w:rsidTr="00C76E59">
        <w:trPr>
          <w:trHeight w:hRule="exact" w:val="402"/>
        </w:trPr>
        <w:tc>
          <w:tcPr>
            <w:tcW w:w="4365" w:type="dxa"/>
            <w:vAlign w:val="center"/>
          </w:tcPr>
          <w:p w14:paraId="624A40F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2.Üretim Giderleri</w:t>
            </w:r>
          </w:p>
        </w:tc>
        <w:tc>
          <w:tcPr>
            <w:tcW w:w="1055" w:type="dxa"/>
          </w:tcPr>
          <w:p w14:paraId="55AA2C39"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C6F7C4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BFF3CA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69C7C25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F77695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1E21361" w14:textId="77777777" w:rsidTr="00C76E59">
        <w:trPr>
          <w:trHeight w:hRule="exact" w:val="402"/>
        </w:trPr>
        <w:tc>
          <w:tcPr>
            <w:tcW w:w="4365" w:type="dxa"/>
            <w:vAlign w:val="center"/>
          </w:tcPr>
          <w:p w14:paraId="2A53DA0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3.Amortisman</w:t>
            </w:r>
          </w:p>
        </w:tc>
        <w:tc>
          <w:tcPr>
            <w:tcW w:w="1055" w:type="dxa"/>
          </w:tcPr>
          <w:p w14:paraId="6DDEEF1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C863A7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47CBDD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08AE0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ADA405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992DAE0" w14:textId="77777777" w:rsidTr="00C76E59">
        <w:trPr>
          <w:trHeight w:hRule="exact" w:val="402"/>
        </w:trPr>
        <w:tc>
          <w:tcPr>
            <w:tcW w:w="4365" w:type="dxa"/>
            <w:vAlign w:val="center"/>
          </w:tcPr>
          <w:p w14:paraId="090E53A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4.Finansman Giderleri</w:t>
            </w:r>
          </w:p>
        </w:tc>
        <w:tc>
          <w:tcPr>
            <w:tcW w:w="1055" w:type="dxa"/>
          </w:tcPr>
          <w:p w14:paraId="05ACA27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AE14C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03ED1D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4504D4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655784E9"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9029F47" w14:textId="77777777" w:rsidTr="00C76E59">
        <w:trPr>
          <w:trHeight w:hRule="exact" w:val="402"/>
        </w:trPr>
        <w:tc>
          <w:tcPr>
            <w:tcW w:w="4365" w:type="dxa"/>
            <w:vAlign w:val="center"/>
          </w:tcPr>
          <w:p w14:paraId="41E3A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5.Satış Giderleri</w:t>
            </w:r>
          </w:p>
        </w:tc>
        <w:tc>
          <w:tcPr>
            <w:tcW w:w="1055" w:type="dxa"/>
          </w:tcPr>
          <w:p w14:paraId="54FECE0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E3383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938F64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94DC5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7AC534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BE3F619" w14:textId="77777777" w:rsidTr="00C76E59">
        <w:trPr>
          <w:trHeight w:hRule="exact" w:val="402"/>
        </w:trPr>
        <w:tc>
          <w:tcPr>
            <w:tcW w:w="4365" w:type="dxa"/>
            <w:vAlign w:val="center"/>
          </w:tcPr>
          <w:p w14:paraId="74A56F9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6.Brüt Kar (1-2-3-4-5)</w:t>
            </w:r>
          </w:p>
        </w:tc>
        <w:tc>
          <w:tcPr>
            <w:tcW w:w="1055" w:type="dxa"/>
          </w:tcPr>
          <w:p w14:paraId="09B7A79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5A4FF5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05E4318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E4DC79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8EFA043"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66BB9A4" w14:textId="77777777" w:rsidTr="00C76E59">
        <w:trPr>
          <w:trHeight w:hRule="exact" w:val="402"/>
        </w:trPr>
        <w:tc>
          <w:tcPr>
            <w:tcW w:w="4365" w:type="dxa"/>
            <w:vAlign w:val="center"/>
          </w:tcPr>
          <w:p w14:paraId="4364C2B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7.Matrahtan İndirilecekler</w:t>
            </w:r>
          </w:p>
        </w:tc>
        <w:tc>
          <w:tcPr>
            <w:tcW w:w="1055" w:type="dxa"/>
          </w:tcPr>
          <w:p w14:paraId="0B8E078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2C45A6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1CC10E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CB0792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925B3B4"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B43024E" w14:textId="77777777" w:rsidTr="00C76E59">
        <w:trPr>
          <w:trHeight w:hRule="exact" w:val="402"/>
        </w:trPr>
        <w:tc>
          <w:tcPr>
            <w:tcW w:w="4365" w:type="dxa"/>
            <w:vAlign w:val="center"/>
          </w:tcPr>
          <w:p w14:paraId="6DBD7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8.Vergi Matrahı (6-7)</w:t>
            </w:r>
          </w:p>
        </w:tc>
        <w:tc>
          <w:tcPr>
            <w:tcW w:w="1055" w:type="dxa"/>
          </w:tcPr>
          <w:p w14:paraId="17FF85C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0BB4EB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CC700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95B751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34A8654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5BD3A76" w14:textId="77777777" w:rsidTr="00C76E59">
        <w:trPr>
          <w:trHeight w:hRule="exact" w:val="402"/>
        </w:trPr>
        <w:tc>
          <w:tcPr>
            <w:tcW w:w="4365" w:type="dxa"/>
            <w:vAlign w:val="center"/>
          </w:tcPr>
          <w:p w14:paraId="14BC412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9.Vergi ve Stopajlar</w:t>
            </w:r>
          </w:p>
        </w:tc>
        <w:tc>
          <w:tcPr>
            <w:tcW w:w="1055" w:type="dxa"/>
          </w:tcPr>
          <w:p w14:paraId="151D493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F8DC19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C48305F"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8746B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553AA68"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47F0561" w14:textId="77777777" w:rsidTr="00C76E59">
        <w:trPr>
          <w:trHeight w:hRule="exact" w:val="402"/>
        </w:trPr>
        <w:tc>
          <w:tcPr>
            <w:tcW w:w="4365" w:type="dxa"/>
            <w:vAlign w:val="center"/>
          </w:tcPr>
          <w:p w14:paraId="3778A32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10.Net Kar (6-9)</w:t>
            </w:r>
          </w:p>
        </w:tc>
        <w:tc>
          <w:tcPr>
            <w:tcW w:w="1055" w:type="dxa"/>
          </w:tcPr>
          <w:p w14:paraId="2A18B4D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0DD63A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844100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62880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AC9A2F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CB08ECE" w14:textId="77777777" w:rsidTr="00C76E59">
        <w:trPr>
          <w:trHeight w:hRule="exact" w:val="402"/>
        </w:trPr>
        <w:tc>
          <w:tcPr>
            <w:tcW w:w="4365" w:type="dxa"/>
            <w:vAlign w:val="center"/>
          </w:tcPr>
          <w:p w14:paraId="17FE0D9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11.Temettüler (Dağıtılacak Karlar)</w:t>
            </w:r>
          </w:p>
        </w:tc>
        <w:tc>
          <w:tcPr>
            <w:tcW w:w="1055" w:type="dxa"/>
          </w:tcPr>
          <w:p w14:paraId="085B376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2E6998C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416D7C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B60735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E36859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3774A94" w14:textId="77777777" w:rsidTr="00C76E59">
        <w:trPr>
          <w:trHeight w:hRule="exact" w:val="402"/>
        </w:trPr>
        <w:tc>
          <w:tcPr>
            <w:tcW w:w="4365" w:type="dxa"/>
            <w:vAlign w:val="center"/>
          </w:tcPr>
          <w:p w14:paraId="4C636C9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12.Kullanılabilir Kar (10-11)</w:t>
            </w:r>
          </w:p>
        </w:tc>
        <w:tc>
          <w:tcPr>
            <w:tcW w:w="1055" w:type="dxa"/>
          </w:tcPr>
          <w:p w14:paraId="1D49011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AD5D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EA9C1A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177719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E4CCD92"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066A2817" w14:textId="77777777" w:rsidR="00D226BE" w:rsidRPr="00D226BE" w:rsidRDefault="00D226BE" w:rsidP="00C76E59">
      <w:pPr>
        <w:keepNext/>
        <w:keepLines/>
        <w:tabs>
          <w:tab w:val="clear" w:pos="993"/>
        </w:tabs>
        <w:spacing w:before="120" w:after="200" w:line="276" w:lineRule="auto"/>
        <w:ind w:left="360" w:firstLine="0"/>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Nakit Akış Tablosu</w:t>
      </w:r>
    </w:p>
    <w:p w14:paraId="3190A9D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w:t>
      </w:r>
      <w:r w:rsidRPr="00D226BE">
        <w:rPr>
          <w:rFonts w:ascii="Times New Roman" w:eastAsia="Calibri" w:hAnsi="Times New Roman" w:cs="Times New Roman"/>
          <w:color w:val="000000"/>
          <w:sz w:val="24"/>
          <w:szCs w:val="24"/>
        </w:rPr>
        <w:t>nakit</w:t>
      </w:r>
      <w:r w:rsidRPr="00D226BE">
        <w:rPr>
          <w:rFonts w:ascii="Times New Roman" w:eastAsia="Calibri" w:hAnsi="Times New Roman" w:cs="Times New Roman"/>
          <w:sz w:val="24"/>
          <w:szCs w:val="24"/>
        </w:rPr>
        <w:t xml:space="preserve"> akış tablosu, </w:t>
      </w:r>
      <w:r w:rsidRPr="00D226BE">
        <w:rPr>
          <w:rFonts w:asciiTheme="majorBidi" w:hAnsiTheme="majorBidi" w:cstheme="majorBidi"/>
          <w:sz w:val="24"/>
          <w:szCs w:val="24"/>
        </w:rPr>
        <w:t>tesisin işletmeye geçmesinden itibaren</w:t>
      </w:r>
      <w:r w:rsidRPr="00D226BE">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Pr="00D226BE">
        <w:rPr>
          <w:rFonts w:asciiTheme="majorBidi" w:hAnsiTheme="majorBidi" w:cstheme="majorBidi"/>
          <w:sz w:val="24"/>
          <w:szCs w:val="24"/>
        </w:rPr>
        <w:t xml:space="preserve">işletme dönemi </w:t>
      </w:r>
      <w:r w:rsidRPr="00D226BE">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15D13CE8" w14:textId="374B5473" w:rsidR="00D226BE" w:rsidRPr="00D226BE" w:rsidRDefault="00D226BE" w:rsidP="00C76E59">
      <w:pPr>
        <w:keepNext/>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4</w:t>
      </w:r>
      <w:r w:rsidRPr="00D226BE">
        <w:rPr>
          <w:rFonts w:ascii="Times New Roman" w:eastAsia="Calibri" w:hAnsi="Times New Roman" w:cs="Times New Roman"/>
          <w:b/>
          <w:bCs/>
          <w:sz w:val="24"/>
          <w:szCs w:val="24"/>
        </w:rPr>
        <w:t>. Ticari Nakit Akış Tablosu</w:t>
      </w:r>
    </w:p>
    <w:p w14:paraId="171A5DE9" w14:textId="5E485BC0" w:rsidR="00D226BE" w:rsidRPr="00D226BE" w:rsidRDefault="00D226BE" w:rsidP="00D226BE">
      <w:pPr>
        <w:tabs>
          <w:tab w:val="clear" w:pos="993"/>
        </w:tabs>
        <w:spacing w:after="0" w:line="276" w:lineRule="auto"/>
        <w:ind w:left="0" w:firstLine="0"/>
        <w:jc w:val="left"/>
        <w:rPr>
          <w:rFonts w:ascii="Calibri" w:eastAsia="Calibri" w:hAnsi="Calibri"/>
          <w:sz w:val="22"/>
          <w:szCs w:val="22"/>
        </w:rPr>
      </w:pPr>
      <w:r w:rsidRPr="00D226BE">
        <w:rPr>
          <w:rFonts w:ascii="Times New Roman" w:eastAsia="Calibri" w:hAnsi="Times New Roman" w:cs="Times New Roman"/>
          <w:b/>
          <w:sz w:val="18"/>
          <w:szCs w:val="18"/>
        </w:rPr>
        <w:t xml:space="preserve">                                                                                                                                                                                      </w:t>
      </w:r>
      <w:r w:rsidR="007121C6">
        <w:rPr>
          <w:rFonts w:ascii="Times New Roman" w:eastAsia="Calibri" w:hAnsi="Times New Roman" w:cs="Times New Roman"/>
          <w:b/>
          <w:sz w:val="18"/>
          <w:szCs w:val="18"/>
        </w:rPr>
        <w:t xml:space="preserve">                     </w:t>
      </w:r>
      <w:r w:rsidRPr="00D226BE">
        <w:rPr>
          <w:rFonts w:ascii="Times New Roman" w:eastAsia="Calibri" w:hAnsi="Times New Roman" w:cs="Times New Roman"/>
          <w:b/>
          <w:sz w:val="18"/>
          <w:szCs w:val="18"/>
        </w:rPr>
        <w:t xml:space="preserve">  (TL)</w:t>
      </w:r>
    </w:p>
    <w:tbl>
      <w:tblPr>
        <w:tblStyle w:val="TabloKlavuzu1"/>
        <w:tblW w:w="9618" w:type="dxa"/>
        <w:tblInd w:w="-5" w:type="dxa"/>
        <w:tblLook w:val="04A0" w:firstRow="1" w:lastRow="0" w:firstColumn="1" w:lastColumn="0" w:noHBand="0" w:noVBand="1"/>
      </w:tblPr>
      <w:tblGrid>
        <w:gridCol w:w="3843"/>
        <w:gridCol w:w="1041"/>
        <w:gridCol w:w="1184"/>
        <w:gridCol w:w="1035"/>
        <w:gridCol w:w="1035"/>
        <w:gridCol w:w="1480"/>
      </w:tblGrid>
      <w:tr w:rsidR="00D226BE" w:rsidRPr="00D226BE" w14:paraId="215F587C" w14:textId="77777777" w:rsidTr="00C76E59">
        <w:trPr>
          <w:trHeight w:hRule="exact" w:val="399"/>
        </w:trPr>
        <w:tc>
          <w:tcPr>
            <w:tcW w:w="3843" w:type="dxa"/>
            <w:vAlign w:val="center"/>
          </w:tcPr>
          <w:p w14:paraId="69916E03"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041" w:type="dxa"/>
            <w:vAlign w:val="center"/>
          </w:tcPr>
          <w:p w14:paraId="0B36560A"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84" w:type="dxa"/>
            <w:vAlign w:val="center"/>
          </w:tcPr>
          <w:p w14:paraId="3E8F752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1035" w:type="dxa"/>
            <w:vAlign w:val="center"/>
          </w:tcPr>
          <w:p w14:paraId="208E49DD"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1035" w:type="dxa"/>
            <w:vAlign w:val="center"/>
          </w:tcPr>
          <w:p w14:paraId="0DB45DF5"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1480" w:type="dxa"/>
            <w:vAlign w:val="center"/>
          </w:tcPr>
          <w:p w14:paraId="5B853C18"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1CBE2788" w14:textId="77777777" w:rsidTr="00C76E59">
        <w:trPr>
          <w:trHeight w:hRule="exact" w:val="399"/>
        </w:trPr>
        <w:tc>
          <w:tcPr>
            <w:tcW w:w="3843" w:type="dxa"/>
            <w:vAlign w:val="center"/>
          </w:tcPr>
          <w:p w14:paraId="61D258DF"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A.Nakit</w:t>
            </w:r>
            <w:proofErr w:type="spellEnd"/>
            <w:r w:rsidRPr="00D226BE">
              <w:rPr>
                <w:rFonts w:ascii="Times New Roman" w:hAnsi="Times New Roman" w:cs="Times New Roman"/>
                <w:b/>
              </w:rPr>
              <w:t xml:space="preserve"> Girişleri</w:t>
            </w:r>
          </w:p>
        </w:tc>
        <w:tc>
          <w:tcPr>
            <w:tcW w:w="1041" w:type="dxa"/>
          </w:tcPr>
          <w:p w14:paraId="5DA85C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EEA928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2805001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2E2510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1F4B09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415ABF0" w14:textId="77777777" w:rsidTr="00C76E59">
        <w:trPr>
          <w:trHeight w:hRule="exact" w:val="399"/>
        </w:trPr>
        <w:tc>
          <w:tcPr>
            <w:tcW w:w="3843" w:type="dxa"/>
            <w:vAlign w:val="center"/>
          </w:tcPr>
          <w:p w14:paraId="45FF5A68"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Gelirleri</w:t>
            </w:r>
          </w:p>
        </w:tc>
        <w:tc>
          <w:tcPr>
            <w:tcW w:w="1041" w:type="dxa"/>
          </w:tcPr>
          <w:p w14:paraId="703C24F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E63FC9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CDEF2D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401814B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6DF002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ADD0EFA" w14:textId="77777777" w:rsidTr="00C76E59">
        <w:trPr>
          <w:trHeight w:hRule="exact" w:val="399"/>
        </w:trPr>
        <w:tc>
          <w:tcPr>
            <w:tcW w:w="3843" w:type="dxa"/>
            <w:vAlign w:val="center"/>
          </w:tcPr>
          <w:p w14:paraId="2E71F306"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-Diğer Nakit Girişleri</w:t>
            </w:r>
          </w:p>
        </w:tc>
        <w:tc>
          <w:tcPr>
            <w:tcW w:w="1041" w:type="dxa"/>
          </w:tcPr>
          <w:p w14:paraId="648509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EB8B8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F9DEB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186DBC2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4D8C3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E9DDD2" w14:textId="77777777" w:rsidTr="00C76E59">
        <w:trPr>
          <w:trHeight w:hRule="exact" w:val="399"/>
        </w:trPr>
        <w:tc>
          <w:tcPr>
            <w:tcW w:w="3843" w:type="dxa"/>
            <w:vAlign w:val="center"/>
          </w:tcPr>
          <w:p w14:paraId="1D9475CC" w14:textId="77777777" w:rsidR="00D226BE" w:rsidRPr="00D226BE" w:rsidRDefault="00D226BE" w:rsidP="00D226BE">
            <w:pPr>
              <w:tabs>
                <w:tab w:val="clear" w:pos="993"/>
              </w:tabs>
              <w:spacing w:after="0"/>
              <w:ind w:left="0" w:firstLine="0"/>
              <w:jc w:val="left"/>
              <w:rPr>
                <w:rFonts w:ascii="Times New Roman" w:hAnsi="Times New Roman" w:cs="Times New Roman"/>
                <w:b/>
              </w:rPr>
            </w:pPr>
            <w:proofErr w:type="spellStart"/>
            <w:r w:rsidRPr="00D226BE">
              <w:rPr>
                <w:rFonts w:ascii="Times New Roman" w:hAnsi="Times New Roman" w:cs="Times New Roman"/>
                <w:b/>
              </w:rPr>
              <w:t>B.Nakit</w:t>
            </w:r>
            <w:proofErr w:type="spellEnd"/>
            <w:r w:rsidRPr="00D226BE">
              <w:rPr>
                <w:rFonts w:ascii="Times New Roman" w:hAnsi="Times New Roman" w:cs="Times New Roman"/>
                <w:b/>
              </w:rPr>
              <w:t xml:space="preserve"> Çıkışları</w:t>
            </w:r>
          </w:p>
        </w:tc>
        <w:tc>
          <w:tcPr>
            <w:tcW w:w="1041" w:type="dxa"/>
          </w:tcPr>
          <w:p w14:paraId="6377D8F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07CA7A7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7DC98DD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8540E3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0BB1E6A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30801B6" w14:textId="77777777" w:rsidTr="00C76E59">
        <w:trPr>
          <w:trHeight w:hRule="exact" w:val="399"/>
        </w:trPr>
        <w:tc>
          <w:tcPr>
            <w:tcW w:w="3843" w:type="dxa"/>
            <w:vAlign w:val="center"/>
          </w:tcPr>
          <w:p w14:paraId="20EF9CA1" w14:textId="5FF385C2"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w:t>
            </w:r>
            <w:r w:rsidRPr="00C76E59">
              <w:rPr>
                <w:rFonts w:ascii="Times New Roman" w:hAnsi="Times New Roman" w:cs="Times New Roman"/>
              </w:rPr>
              <w:t>İşletme Dönemi</w:t>
            </w:r>
            <w:r w:rsidRPr="00D226BE">
              <w:rPr>
                <w:rFonts w:asciiTheme="majorBidi" w:hAnsiTheme="majorBidi" w:cstheme="majorBidi"/>
                <w:sz w:val="20"/>
                <w:szCs w:val="20"/>
              </w:rPr>
              <w:t xml:space="preserve"> </w:t>
            </w:r>
            <w:r w:rsidRPr="00D226BE">
              <w:rPr>
                <w:rFonts w:ascii="Times New Roman" w:hAnsi="Times New Roman" w:cs="Times New Roman"/>
              </w:rPr>
              <w:t>Yatırım Harcamaları</w:t>
            </w:r>
          </w:p>
        </w:tc>
        <w:tc>
          <w:tcPr>
            <w:tcW w:w="1041" w:type="dxa"/>
          </w:tcPr>
          <w:p w14:paraId="2358901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79BFC9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56364F4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7C8D0F04"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A8608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6789EB" w14:textId="77777777" w:rsidTr="00C76E59">
        <w:trPr>
          <w:trHeight w:hRule="exact" w:val="399"/>
        </w:trPr>
        <w:tc>
          <w:tcPr>
            <w:tcW w:w="3843" w:type="dxa"/>
            <w:vAlign w:val="center"/>
          </w:tcPr>
          <w:p w14:paraId="35365851" w14:textId="1360A468"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Giderleri</w:t>
            </w:r>
          </w:p>
        </w:tc>
        <w:tc>
          <w:tcPr>
            <w:tcW w:w="1041" w:type="dxa"/>
          </w:tcPr>
          <w:p w14:paraId="00E6F3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372845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1F06E13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5FB8DB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E798EC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A91D48E" w14:textId="77777777" w:rsidTr="00C76E59">
        <w:trPr>
          <w:trHeight w:hRule="exact" w:val="399"/>
        </w:trPr>
        <w:tc>
          <w:tcPr>
            <w:tcW w:w="3843" w:type="dxa"/>
            <w:vAlign w:val="center"/>
          </w:tcPr>
          <w:p w14:paraId="5722A834"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-Borç Anapara Geri Ödemeleri</w:t>
            </w:r>
          </w:p>
        </w:tc>
        <w:tc>
          <w:tcPr>
            <w:tcW w:w="1041" w:type="dxa"/>
          </w:tcPr>
          <w:p w14:paraId="679BB6B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BBCA2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AF3E2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53F05E3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75B74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F7F1DE9" w14:textId="77777777" w:rsidTr="00C76E59">
        <w:trPr>
          <w:trHeight w:hRule="exact" w:val="399"/>
        </w:trPr>
        <w:tc>
          <w:tcPr>
            <w:tcW w:w="3843" w:type="dxa"/>
            <w:vAlign w:val="center"/>
          </w:tcPr>
          <w:p w14:paraId="679414F0"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-Vergi ve Stopaj</w:t>
            </w:r>
          </w:p>
        </w:tc>
        <w:tc>
          <w:tcPr>
            <w:tcW w:w="1041" w:type="dxa"/>
          </w:tcPr>
          <w:p w14:paraId="36F434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197688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3891321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53CA28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23327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4BAC90" w14:textId="77777777" w:rsidTr="00C76E59">
        <w:trPr>
          <w:trHeight w:hRule="exact" w:val="399"/>
        </w:trPr>
        <w:tc>
          <w:tcPr>
            <w:tcW w:w="3843" w:type="dxa"/>
            <w:vAlign w:val="center"/>
          </w:tcPr>
          <w:p w14:paraId="3AAB4757"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-Dağıtılan Kar Payları</w:t>
            </w:r>
          </w:p>
        </w:tc>
        <w:tc>
          <w:tcPr>
            <w:tcW w:w="1041" w:type="dxa"/>
          </w:tcPr>
          <w:p w14:paraId="57DCAA5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77F04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D0EE6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05678A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06052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F165DE" w14:textId="77777777" w:rsidTr="00C76E59">
        <w:trPr>
          <w:trHeight w:hRule="exact" w:val="399"/>
        </w:trPr>
        <w:tc>
          <w:tcPr>
            <w:tcW w:w="3843" w:type="dxa"/>
            <w:vAlign w:val="center"/>
          </w:tcPr>
          <w:p w14:paraId="0427D2C7"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Nakit Farkı-Nakit Akımı (A-B)</w:t>
            </w:r>
          </w:p>
        </w:tc>
        <w:tc>
          <w:tcPr>
            <w:tcW w:w="1041" w:type="dxa"/>
          </w:tcPr>
          <w:p w14:paraId="06CDD43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2152229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706871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0079AE6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5724D4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59DDB70F"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29C4AA3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Ticari Fayda Maliyet Analizi (NBD, İKO, GÖS, Fayda Maliyet Oranı)</w:t>
      </w:r>
    </w:p>
    <w:p w14:paraId="78C3E6A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Yapılması planlanan projenin </w:t>
      </w:r>
      <w:proofErr w:type="spellStart"/>
      <w:r w:rsidRPr="00D226BE">
        <w:rPr>
          <w:rFonts w:ascii="Times New Roman" w:eastAsia="Calibri" w:hAnsi="Times New Roman" w:cs="Times New Roman"/>
          <w:color w:val="000000"/>
          <w:sz w:val="24"/>
          <w:szCs w:val="24"/>
        </w:rPr>
        <w:t>sektörel</w:t>
      </w:r>
      <w:proofErr w:type="spellEnd"/>
      <w:r w:rsidRPr="00D226BE">
        <w:rPr>
          <w:rFonts w:ascii="Times New Roman" w:eastAsia="Calibri" w:hAnsi="Times New Roman" w:cs="Times New Roman"/>
          <w:color w:val="000000"/>
          <w:sz w:val="24"/>
          <w:szCs w:val="24"/>
        </w:rPr>
        <w:t xml:space="preserve"> ve teknik değerlendirme sonuçlarına dayalı olarak yapılan mali analizleri içeren bölümdür. Bu bölümde yapılması gereken temel analiz teknikleri aşağıda verilmiştir:</w:t>
      </w:r>
    </w:p>
    <w:p w14:paraId="0E74CEF1"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Net Bugünkü Değer</w:t>
      </w:r>
    </w:p>
    <w:p w14:paraId="3233BC9B" w14:textId="77777777" w:rsidR="00D226BE" w:rsidRPr="00D226BE" w:rsidRDefault="00D226BE" w:rsidP="00D226BE">
      <w:pPr>
        <w:tabs>
          <w:tab w:val="clear" w:pos="993"/>
        </w:tabs>
        <w:spacing w:after="200" w:line="276" w:lineRule="auto"/>
        <w:ind w:left="0" w:firstLine="0"/>
        <w:rPr>
          <w:rFonts w:ascii="Times New Roman" w:hAnsi="Times New Roman" w:cs="Times New Roman"/>
          <w:sz w:val="24"/>
          <w:szCs w:val="24"/>
          <w:lang w:eastAsia="tr-TR"/>
        </w:rPr>
      </w:pPr>
      <w:r w:rsidRPr="00D226BE">
        <w:rPr>
          <w:rFonts w:ascii="Times New Roman" w:hAnsi="Times New Roman" w:cs="Times New Roman"/>
          <w:sz w:val="24"/>
          <w:szCs w:val="24"/>
          <w:lang w:eastAsia="tr-TR"/>
        </w:rPr>
        <w:t xml:space="preserve">Belirlenen </w:t>
      </w:r>
      <w:proofErr w:type="spellStart"/>
      <w:r w:rsidRPr="00D226BE">
        <w:rPr>
          <w:rFonts w:ascii="Times New Roman" w:eastAsia="Calibri" w:hAnsi="Times New Roman" w:cs="Times New Roman"/>
          <w:sz w:val="24"/>
          <w:szCs w:val="24"/>
        </w:rPr>
        <w:t>iskonto</w:t>
      </w:r>
      <w:proofErr w:type="spellEnd"/>
      <w:r w:rsidRPr="00D226BE">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05D763F9"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İç Karlılık Oranı</w:t>
      </w:r>
    </w:p>
    <w:p w14:paraId="3322FC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Projenin ekonomik ömrü boyunca sağlayacağı net nakit girişlerinin bugünkü değerini yatırım harcamalarının bugünkü değerine eşitleyen </w:t>
      </w:r>
      <w:proofErr w:type="spellStart"/>
      <w:r w:rsidRPr="00D226BE">
        <w:rPr>
          <w:rFonts w:ascii="Times New Roman" w:eastAsia="Calibri" w:hAnsi="Times New Roman" w:cs="Times New Roman"/>
          <w:sz w:val="24"/>
          <w:szCs w:val="24"/>
        </w:rPr>
        <w:t>iskonto</w:t>
      </w:r>
      <w:proofErr w:type="spellEnd"/>
      <w:r w:rsidRPr="00D226BE">
        <w:rPr>
          <w:rFonts w:ascii="Times New Roman" w:eastAsia="Calibri" w:hAnsi="Times New Roman" w:cs="Times New Roman"/>
          <w:sz w:val="24"/>
          <w:szCs w:val="24"/>
        </w:rPr>
        <w:t xml:space="preserve"> oranıdır.</w:t>
      </w:r>
    </w:p>
    <w:p w14:paraId="604C3122"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Geri Ödeme Süresi</w:t>
      </w:r>
    </w:p>
    <w:p w14:paraId="6605C6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Toplam yatırım </w:t>
      </w:r>
      <w:r w:rsidRPr="00D226BE">
        <w:rPr>
          <w:rFonts w:ascii="Times New Roman" w:eastAsia="Calibri" w:hAnsi="Times New Roman" w:cs="Times New Roman"/>
          <w:sz w:val="24"/>
          <w:szCs w:val="24"/>
        </w:rPr>
        <w:t>harcamasının</w:t>
      </w:r>
      <w:r w:rsidRPr="00D226BE">
        <w:rPr>
          <w:rFonts w:ascii="Times New Roman" w:eastAsia="Calibri" w:hAnsi="Times New Roman" w:cs="Times New Roman"/>
          <w:color w:val="000000"/>
          <w:sz w:val="24"/>
          <w:szCs w:val="24"/>
        </w:rPr>
        <w:t xml:space="preserve"> net nakit akışlarıyla ödenebileceği süredir.</w:t>
      </w:r>
    </w:p>
    <w:p w14:paraId="06A3FF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Fayda/Maliyet Oranı</w:t>
      </w:r>
    </w:p>
    <w:p w14:paraId="5C8F346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D226BE">
        <w:rPr>
          <w:rFonts w:ascii="Times New Roman" w:eastAsia="Calibri" w:hAnsi="Times New Roman" w:cs="Times New Roman"/>
          <w:sz w:val="24"/>
          <w:szCs w:val="24"/>
        </w:rPr>
        <w:t xml:space="preserve"> </w:t>
      </w:r>
    </w:p>
    <w:p w14:paraId="7CDA93D5" w14:textId="1C5F5658" w:rsidR="00D226BE" w:rsidRPr="00D226BE" w:rsidRDefault="00D226BE" w:rsidP="00C76E59">
      <w:pPr>
        <w:tabs>
          <w:tab w:val="clear" w:pos="993"/>
        </w:tabs>
        <w:spacing w:after="0" w:line="276" w:lineRule="auto"/>
        <w:ind w:left="357" w:firstLine="0"/>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5</w:t>
      </w:r>
      <w:r w:rsidRPr="00D226BE">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D226BE" w:rsidRPr="00D226BE" w14:paraId="35561417" w14:textId="77777777" w:rsidTr="00384EFD">
        <w:tc>
          <w:tcPr>
            <w:tcW w:w="9072" w:type="dxa"/>
            <w:gridSpan w:val="10"/>
            <w:tcBorders>
              <w:top w:val="nil"/>
              <w:left w:val="nil"/>
              <w:right w:val="nil"/>
            </w:tcBorders>
          </w:tcPr>
          <w:p w14:paraId="68663D99"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5EAE907" w14:textId="77777777" w:rsidTr="00384EFD">
        <w:tc>
          <w:tcPr>
            <w:tcW w:w="1006" w:type="dxa"/>
            <w:vAlign w:val="center"/>
          </w:tcPr>
          <w:p w14:paraId="424D735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vAlign w:val="center"/>
          </w:tcPr>
          <w:p w14:paraId="304EF1A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5F986E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vAlign w:val="center"/>
          </w:tcPr>
          <w:p w14:paraId="75C97E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4E07407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vAlign w:val="center"/>
          </w:tcPr>
          <w:p w14:paraId="07408C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5259816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vAlign w:val="center"/>
          </w:tcPr>
          <w:p w14:paraId="4EC633E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24C1AC1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vAlign w:val="center"/>
          </w:tcPr>
          <w:p w14:paraId="34F498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26968FC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vAlign w:val="center"/>
          </w:tcPr>
          <w:p w14:paraId="79173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0A75691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vAlign w:val="center"/>
          </w:tcPr>
          <w:p w14:paraId="554D00C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06249ED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(-A-B+C+D-E+F)</w:t>
            </w:r>
          </w:p>
        </w:tc>
        <w:tc>
          <w:tcPr>
            <w:tcW w:w="797" w:type="dxa"/>
            <w:vAlign w:val="center"/>
          </w:tcPr>
          <w:p w14:paraId="45EDE32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87" w:type="dxa"/>
            <w:vAlign w:val="center"/>
          </w:tcPr>
          <w:p w14:paraId="522F916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7249684D" w14:textId="77777777" w:rsidTr="00384EFD">
        <w:trPr>
          <w:trHeight w:hRule="exact" w:val="227"/>
        </w:trPr>
        <w:tc>
          <w:tcPr>
            <w:tcW w:w="1006" w:type="dxa"/>
            <w:vAlign w:val="center"/>
          </w:tcPr>
          <w:p w14:paraId="1FFA70A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65BFCE7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5FA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350A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8E830F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EABA92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844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A4B4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BCA7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65686D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3FA8010" w14:textId="77777777" w:rsidTr="00384EFD">
        <w:trPr>
          <w:trHeight w:hRule="exact" w:val="227"/>
        </w:trPr>
        <w:tc>
          <w:tcPr>
            <w:tcW w:w="1006" w:type="dxa"/>
            <w:vAlign w:val="center"/>
          </w:tcPr>
          <w:p w14:paraId="053344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AD651B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089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3EAA96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708B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4B440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22642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CD31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AE425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D8AE18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E01765F" w14:textId="77777777" w:rsidTr="00384EFD">
        <w:trPr>
          <w:trHeight w:hRule="exact" w:val="227"/>
        </w:trPr>
        <w:tc>
          <w:tcPr>
            <w:tcW w:w="1006" w:type="dxa"/>
            <w:vAlign w:val="center"/>
          </w:tcPr>
          <w:p w14:paraId="0C0FAA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4FF980B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1CBC79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1B4E7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418D5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7BF7E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87042A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5BA0C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F694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626EA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3A8EE9" w14:textId="77777777" w:rsidTr="00384EFD">
        <w:trPr>
          <w:trHeight w:hRule="exact" w:val="227"/>
        </w:trPr>
        <w:tc>
          <w:tcPr>
            <w:tcW w:w="1006" w:type="dxa"/>
            <w:vAlign w:val="center"/>
          </w:tcPr>
          <w:p w14:paraId="5926EF1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45AFBB6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B5E5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2663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DB71E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5140F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B1F29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B492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64235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AB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1AAF31F" w14:textId="77777777" w:rsidTr="00384EFD">
        <w:trPr>
          <w:trHeight w:hRule="exact" w:val="227"/>
        </w:trPr>
        <w:tc>
          <w:tcPr>
            <w:tcW w:w="1006" w:type="dxa"/>
            <w:vAlign w:val="center"/>
          </w:tcPr>
          <w:p w14:paraId="0589723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04F04F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2F439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40304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B89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E0A3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ADF8F5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89FE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EF9A0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FF629B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42077E" w14:textId="77777777" w:rsidTr="00384EFD">
        <w:trPr>
          <w:trHeight w:hRule="exact" w:val="227"/>
        </w:trPr>
        <w:tc>
          <w:tcPr>
            <w:tcW w:w="1006" w:type="dxa"/>
            <w:vAlign w:val="center"/>
          </w:tcPr>
          <w:p w14:paraId="463DDB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4E18E0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602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389B3E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C744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8BEF6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26C6C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99D67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CC689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784732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DB0CD3F" w14:textId="77777777" w:rsidTr="00384EFD">
        <w:trPr>
          <w:trHeight w:hRule="exact" w:val="227"/>
        </w:trPr>
        <w:tc>
          <w:tcPr>
            <w:tcW w:w="1006" w:type="dxa"/>
            <w:vAlign w:val="center"/>
          </w:tcPr>
          <w:p w14:paraId="13263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3C25611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A857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AE5B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F1809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DDF5A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CB09A2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17AD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D5E689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9DF11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DF83B07" w14:textId="77777777" w:rsidTr="00384EFD">
        <w:trPr>
          <w:trHeight w:hRule="exact" w:val="227"/>
        </w:trPr>
        <w:tc>
          <w:tcPr>
            <w:tcW w:w="1006" w:type="dxa"/>
            <w:vAlign w:val="center"/>
          </w:tcPr>
          <w:p w14:paraId="62BEDC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4F137D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9D3CE2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D98D0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8509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CBF36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9EB7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A02838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7C54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5BD65D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80CE0F5" w14:textId="77777777" w:rsidTr="00384EFD">
        <w:trPr>
          <w:trHeight w:hRule="exact" w:val="227"/>
        </w:trPr>
        <w:tc>
          <w:tcPr>
            <w:tcW w:w="1006" w:type="dxa"/>
            <w:vAlign w:val="center"/>
          </w:tcPr>
          <w:p w14:paraId="56FD3A2F"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4BADF13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B0BCA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64BC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B00ED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235F9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BB3F0A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12389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B6125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8F487D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D0F8E74" w14:textId="77777777" w:rsidTr="00384EFD">
        <w:trPr>
          <w:trHeight w:hRule="exact" w:val="227"/>
        </w:trPr>
        <w:tc>
          <w:tcPr>
            <w:tcW w:w="1006" w:type="dxa"/>
            <w:vAlign w:val="center"/>
          </w:tcPr>
          <w:p w14:paraId="111EEF4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ACE02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C506EC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4B61B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4C2C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A4EEF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152B3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CCFB7F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7D079E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E0AB1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B1D9EE8" w14:textId="77777777" w:rsidTr="00384EFD">
        <w:trPr>
          <w:trHeight w:hRule="exact" w:val="227"/>
        </w:trPr>
        <w:tc>
          <w:tcPr>
            <w:tcW w:w="1006" w:type="dxa"/>
            <w:vAlign w:val="center"/>
          </w:tcPr>
          <w:p w14:paraId="08D8EBD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04DC0F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9416E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2E837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75F7E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B4D9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DF96F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525E6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A074B8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4E974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88D52C7" w14:textId="77777777" w:rsidTr="00384EFD">
        <w:trPr>
          <w:trHeight w:hRule="exact" w:val="227"/>
        </w:trPr>
        <w:tc>
          <w:tcPr>
            <w:tcW w:w="1006" w:type="dxa"/>
            <w:vAlign w:val="center"/>
          </w:tcPr>
          <w:p w14:paraId="7A65F43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345786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CC9FB8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C3DCF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009E8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6CFC1F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B502D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DE5671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4AFB7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415849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EDB629D" w14:textId="77777777" w:rsidTr="00384EFD">
        <w:trPr>
          <w:trHeight w:hRule="exact" w:val="397"/>
        </w:trPr>
        <w:tc>
          <w:tcPr>
            <w:tcW w:w="1006" w:type="dxa"/>
            <w:vAlign w:val="center"/>
          </w:tcPr>
          <w:p w14:paraId="00AD6AA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17E1FBD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53861E4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5B4536B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951F33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27EB3BF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0667A60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51584E3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3BCF29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rPr>
              <w:t>NBD</w:t>
            </w:r>
          </w:p>
        </w:tc>
        <w:tc>
          <w:tcPr>
            <w:tcW w:w="987" w:type="dxa"/>
            <w:shd w:val="clear" w:color="auto" w:fill="BFBFBF"/>
            <w:vAlign w:val="center"/>
          </w:tcPr>
          <w:p w14:paraId="42B257B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bl>
    <w:p w14:paraId="51631326" w14:textId="77777777" w:rsidR="00D226BE" w:rsidRPr="00D226BE" w:rsidRDefault="00D226BE" w:rsidP="00D226BE">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60E28B25"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E00EB52" w14:textId="108032E8" w:rsidR="00D226BE" w:rsidRPr="00D226BE" w:rsidRDefault="00D226BE" w:rsidP="00C76E59">
      <w:pPr>
        <w:tabs>
          <w:tab w:val="clear" w:pos="993"/>
        </w:tabs>
        <w:spacing w:after="0"/>
        <w:ind w:left="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6</w:t>
      </w:r>
      <w:r w:rsidRPr="00D226BE">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D226BE" w:rsidRPr="00D226BE" w14:paraId="14A3D321" w14:textId="77777777" w:rsidTr="00384EFD">
        <w:tc>
          <w:tcPr>
            <w:tcW w:w="9077" w:type="dxa"/>
            <w:gridSpan w:val="10"/>
            <w:tcBorders>
              <w:top w:val="nil"/>
              <w:left w:val="nil"/>
              <w:right w:val="nil"/>
            </w:tcBorders>
          </w:tcPr>
          <w:p w14:paraId="3450A3AC"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E702D2C" w14:textId="77777777" w:rsidTr="00384EFD">
        <w:tc>
          <w:tcPr>
            <w:tcW w:w="1006" w:type="dxa"/>
            <w:tcBorders>
              <w:top w:val="single" w:sz="4" w:space="0" w:color="auto"/>
            </w:tcBorders>
            <w:vAlign w:val="center"/>
          </w:tcPr>
          <w:p w14:paraId="6BE7641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tcBorders>
              <w:top w:val="single" w:sz="4" w:space="0" w:color="auto"/>
            </w:tcBorders>
            <w:vAlign w:val="center"/>
          </w:tcPr>
          <w:p w14:paraId="26F6BA2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6250BCF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tcBorders>
              <w:top w:val="single" w:sz="4" w:space="0" w:color="auto"/>
            </w:tcBorders>
            <w:vAlign w:val="center"/>
          </w:tcPr>
          <w:p w14:paraId="4E6D41A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507D07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tcBorders>
              <w:top w:val="single" w:sz="4" w:space="0" w:color="auto"/>
            </w:tcBorders>
            <w:vAlign w:val="center"/>
          </w:tcPr>
          <w:p w14:paraId="67A7C6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2A8677E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tcBorders>
              <w:top w:val="single" w:sz="4" w:space="0" w:color="auto"/>
            </w:tcBorders>
            <w:vAlign w:val="center"/>
          </w:tcPr>
          <w:p w14:paraId="03B235D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66C8C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tcBorders>
              <w:top w:val="single" w:sz="4" w:space="0" w:color="auto"/>
            </w:tcBorders>
            <w:vAlign w:val="center"/>
          </w:tcPr>
          <w:p w14:paraId="3F56997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784A076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tcBorders>
              <w:top w:val="single" w:sz="4" w:space="0" w:color="auto"/>
            </w:tcBorders>
            <w:vAlign w:val="center"/>
          </w:tcPr>
          <w:p w14:paraId="4B09E0F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55083D9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tcBorders>
              <w:top w:val="single" w:sz="4" w:space="0" w:color="auto"/>
            </w:tcBorders>
            <w:vAlign w:val="center"/>
          </w:tcPr>
          <w:p w14:paraId="382EDBB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78AFAE8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(-A-B+C+C-E+F</w:t>
            </w:r>
          </w:p>
        </w:tc>
        <w:tc>
          <w:tcPr>
            <w:tcW w:w="797" w:type="dxa"/>
            <w:tcBorders>
              <w:top w:val="single" w:sz="4" w:space="0" w:color="auto"/>
            </w:tcBorders>
            <w:vAlign w:val="center"/>
          </w:tcPr>
          <w:p w14:paraId="06C67F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Oranı</w:t>
            </w:r>
          </w:p>
        </w:tc>
        <w:tc>
          <w:tcPr>
            <w:tcW w:w="992" w:type="dxa"/>
            <w:tcBorders>
              <w:top w:val="single" w:sz="4" w:space="0" w:color="auto"/>
            </w:tcBorders>
            <w:vAlign w:val="center"/>
          </w:tcPr>
          <w:p w14:paraId="081450E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spellStart"/>
            <w:r w:rsidRPr="00D226BE">
              <w:rPr>
                <w:rFonts w:ascii="Times New Roman" w:hAnsi="Times New Roman" w:cs="Times New Roman"/>
                <w:b/>
                <w:sz w:val="18"/>
                <w:szCs w:val="18"/>
              </w:rPr>
              <w:t>İskonto</w:t>
            </w:r>
            <w:proofErr w:type="spellEnd"/>
            <w:r w:rsidRPr="00D226BE">
              <w:rPr>
                <w:rFonts w:ascii="Times New Roman" w:hAnsi="Times New Roman" w:cs="Times New Roman"/>
                <w:b/>
                <w:sz w:val="18"/>
                <w:szCs w:val="18"/>
              </w:rPr>
              <w:t xml:space="preserve"> Edilmiş Net Nakit Akımı</w:t>
            </w:r>
          </w:p>
        </w:tc>
      </w:tr>
      <w:tr w:rsidR="00D226BE" w:rsidRPr="00D226BE" w14:paraId="579A6A10" w14:textId="77777777" w:rsidTr="00384EFD">
        <w:trPr>
          <w:trHeight w:hRule="exact" w:val="227"/>
        </w:trPr>
        <w:tc>
          <w:tcPr>
            <w:tcW w:w="1006" w:type="dxa"/>
            <w:vAlign w:val="center"/>
          </w:tcPr>
          <w:p w14:paraId="0081AB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099D486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1EEAD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C7920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DDF5D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D225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A70B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7528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9B0476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AB0B1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5BBC78" w14:textId="77777777" w:rsidTr="00384EFD">
        <w:trPr>
          <w:trHeight w:hRule="exact" w:val="227"/>
        </w:trPr>
        <w:tc>
          <w:tcPr>
            <w:tcW w:w="1006" w:type="dxa"/>
            <w:vAlign w:val="center"/>
          </w:tcPr>
          <w:p w14:paraId="59E3D11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3D91A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E2197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EF805A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FCE70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038B75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DE41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7EBF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87C60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69A95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A848D3A" w14:textId="77777777" w:rsidTr="00384EFD">
        <w:trPr>
          <w:trHeight w:hRule="exact" w:val="227"/>
        </w:trPr>
        <w:tc>
          <w:tcPr>
            <w:tcW w:w="1006" w:type="dxa"/>
            <w:vAlign w:val="center"/>
          </w:tcPr>
          <w:p w14:paraId="015A1EB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7959F5A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B31DBF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2D05F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DC85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0D213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BF05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A5441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D60A5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FA726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B2AE98" w14:textId="77777777" w:rsidTr="00384EFD">
        <w:trPr>
          <w:trHeight w:hRule="exact" w:val="227"/>
        </w:trPr>
        <w:tc>
          <w:tcPr>
            <w:tcW w:w="1006" w:type="dxa"/>
            <w:vAlign w:val="center"/>
          </w:tcPr>
          <w:p w14:paraId="6A2AA8A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019442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FC3D3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69A0D5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FED01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08289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AF1BF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75DEDD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97A817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BC662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00C6089" w14:textId="77777777" w:rsidTr="00384EFD">
        <w:trPr>
          <w:trHeight w:hRule="exact" w:val="227"/>
        </w:trPr>
        <w:tc>
          <w:tcPr>
            <w:tcW w:w="1006" w:type="dxa"/>
            <w:vAlign w:val="center"/>
          </w:tcPr>
          <w:p w14:paraId="05E0FC8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23446B8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E2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4536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A3BDFA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5FF967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93CC8D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BF1F0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B9E2CB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E2582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6799567" w14:textId="77777777" w:rsidTr="00384EFD">
        <w:trPr>
          <w:trHeight w:hRule="exact" w:val="227"/>
        </w:trPr>
        <w:tc>
          <w:tcPr>
            <w:tcW w:w="1006" w:type="dxa"/>
            <w:vAlign w:val="center"/>
          </w:tcPr>
          <w:p w14:paraId="05E041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0730902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D15C10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69A826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8A96F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CF70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27633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15B01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912036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31A63F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A9CF25C" w14:textId="77777777" w:rsidTr="00384EFD">
        <w:trPr>
          <w:trHeight w:hRule="exact" w:val="227"/>
        </w:trPr>
        <w:tc>
          <w:tcPr>
            <w:tcW w:w="1006" w:type="dxa"/>
            <w:vAlign w:val="center"/>
          </w:tcPr>
          <w:p w14:paraId="316583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1E7B8BC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4AD37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432CDB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C0AF6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957FA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14F80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1F2ACD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5DD28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305BBE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B814028" w14:textId="77777777" w:rsidTr="00384EFD">
        <w:trPr>
          <w:trHeight w:hRule="exact" w:val="227"/>
        </w:trPr>
        <w:tc>
          <w:tcPr>
            <w:tcW w:w="1006" w:type="dxa"/>
            <w:vAlign w:val="center"/>
          </w:tcPr>
          <w:p w14:paraId="020A9D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6C5B18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DBB2B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0714A3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5388AE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5367E5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69A8E9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25C80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BEA70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7A1AA6E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331E55" w14:textId="77777777" w:rsidTr="00384EFD">
        <w:trPr>
          <w:trHeight w:hRule="exact" w:val="227"/>
        </w:trPr>
        <w:tc>
          <w:tcPr>
            <w:tcW w:w="1006" w:type="dxa"/>
            <w:vAlign w:val="center"/>
          </w:tcPr>
          <w:p w14:paraId="58873B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570B8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09BEE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922370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A6D3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145C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71B8F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75262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E9075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6E6CC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7123C0" w14:textId="77777777" w:rsidTr="00384EFD">
        <w:trPr>
          <w:trHeight w:hRule="exact" w:val="227"/>
        </w:trPr>
        <w:tc>
          <w:tcPr>
            <w:tcW w:w="1006" w:type="dxa"/>
            <w:vAlign w:val="center"/>
          </w:tcPr>
          <w:p w14:paraId="571F69C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B29313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2AB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C7727E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4250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196C0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51CF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844A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A3C594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83A66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07599B34" w14:textId="77777777" w:rsidTr="00384EFD">
        <w:trPr>
          <w:trHeight w:hRule="exact" w:val="227"/>
        </w:trPr>
        <w:tc>
          <w:tcPr>
            <w:tcW w:w="1006" w:type="dxa"/>
            <w:vAlign w:val="center"/>
          </w:tcPr>
          <w:p w14:paraId="367564A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50A418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241C7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9DCAA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074EA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04F254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75629F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F95281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301D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8E7955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6F580E1" w14:textId="77777777" w:rsidTr="00384EFD">
        <w:trPr>
          <w:trHeight w:hRule="exact" w:val="227"/>
        </w:trPr>
        <w:tc>
          <w:tcPr>
            <w:tcW w:w="1006" w:type="dxa"/>
            <w:vAlign w:val="center"/>
          </w:tcPr>
          <w:p w14:paraId="13A3D6E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roofErr w:type="gramStart"/>
            <w:r w:rsidRPr="00D226BE">
              <w:rPr>
                <w:rFonts w:ascii="Times New Roman" w:hAnsi="Times New Roman" w:cs="Times New Roman"/>
                <w:b/>
                <w:sz w:val="18"/>
                <w:szCs w:val="18"/>
              </w:rPr>
              <w:t>n</w:t>
            </w:r>
            <w:proofErr w:type="gramEnd"/>
          </w:p>
        </w:tc>
        <w:tc>
          <w:tcPr>
            <w:tcW w:w="830" w:type="dxa"/>
          </w:tcPr>
          <w:p w14:paraId="0F7770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41FB9C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027783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53AA26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742E0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5164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1FA7E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1DE8D5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1E0C51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BEC90EF" w14:textId="77777777" w:rsidTr="00384EFD">
        <w:trPr>
          <w:trHeight w:hRule="exact" w:val="397"/>
        </w:trPr>
        <w:tc>
          <w:tcPr>
            <w:tcW w:w="1006" w:type="dxa"/>
            <w:vAlign w:val="center"/>
          </w:tcPr>
          <w:p w14:paraId="035E0A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49B8993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9DBAA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0B382F6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57FEB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7670B4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6728B06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1F046B2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078FD48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33D8B6E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r w:rsidR="00D226BE" w:rsidRPr="00D226BE" w14:paraId="2D082690" w14:textId="77777777" w:rsidTr="00384EFD">
        <w:trPr>
          <w:gridAfter w:val="8"/>
          <w:wAfter w:w="7241" w:type="dxa"/>
          <w:trHeight w:hRule="exact" w:val="397"/>
        </w:trPr>
        <w:tc>
          <w:tcPr>
            <w:tcW w:w="1006" w:type="dxa"/>
            <w:tcBorders>
              <w:bottom w:val="single" w:sz="4" w:space="0" w:color="auto"/>
            </w:tcBorders>
            <w:shd w:val="clear" w:color="auto" w:fill="A6A6A6"/>
            <w:vAlign w:val="center"/>
          </w:tcPr>
          <w:p w14:paraId="5D80E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35377E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2CBC1C9C"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color w:val="000000"/>
          <w:sz w:val="24"/>
          <w:szCs w:val="24"/>
        </w:rPr>
      </w:pPr>
    </w:p>
    <w:p w14:paraId="47A24C49"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EKONOMİK ANALİZ </w:t>
      </w:r>
    </w:p>
    <w:p w14:paraId="38556E87"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407DFAFF" w14:textId="212DA5F5"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w:t>
      </w:r>
      <w:proofErr w:type="spellStart"/>
      <w:r w:rsidRPr="00D226BE">
        <w:rPr>
          <w:rFonts w:ascii="Times New Roman" w:eastAsia="Calibri" w:hAnsi="Times New Roman" w:cs="Times New Roman"/>
          <w:sz w:val="24"/>
          <w:szCs w:val="24"/>
        </w:rPr>
        <w:t>monopolistik</w:t>
      </w:r>
      <w:proofErr w:type="spellEnd"/>
      <w:r w:rsidRPr="00D226BE">
        <w:rPr>
          <w:rFonts w:ascii="Times New Roman" w:eastAsia="Calibri" w:hAnsi="Times New Roman" w:cs="Times New Roman"/>
          <w:sz w:val="24"/>
          <w:szCs w:val="24"/>
        </w:rPr>
        <w:t xml:space="preserve"> yapı, gümrük tarifeleri nedeniyle arızalı fiyatlar, taban-tavan fiyat uygulamaları vs.) nedeniyle ekonomik analiz yapılmaktadır.</w:t>
      </w:r>
    </w:p>
    <w:p w14:paraId="3C12ED3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Ekonomik analizin ticari analizden farkları şunlardır. </w:t>
      </w:r>
    </w:p>
    <w:p w14:paraId="3D22418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Fiyatlar:</w:t>
      </w:r>
      <w:r w:rsidRPr="00D226BE">
        <w:rPr>
          <w:rFonts w:ascii="Times New Roman" w:eastAsia="Calibri" w:hAnsi="Times New Roman" w:cs="Times New Roman"/>
          <w:b/>
          <w:bCs/>
          <w:sz w:val="24"/>
          <w:szCs w:val="24"/>
        </w:rPr>
        <w:t xml:space="preserve"> </w:t>
      </w:r>
      <w:r w:rsidRPr="00D226BE">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6637970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Fayda ve Maliyetler</w:t>
      </w:r>
      <w:r w:rsidRPr="00D226BE">
        <w:rPr>
          <w:rFonts w:ascii="Times New Roman" w:eastAsia="Calibri" w:hAnsi="Times New Roman" w:cs="Times New Roman"/>
          <w:sz w:val="24"/>
          <w:szCs w:val="24"/>
        </w:rPr>
        <w:t xml:space="preserve">: </w:t>
      </w:r>
    </w:p>
    <w:p w14:paraId="7DA9C4FA"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edilirler. </w:t>
      </w:r>
    </w:p>
    <w:p w14:paraId="74F69810"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333497B9" w14:textId="6F4459E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piyasa-dışı etkilerin rakamsallaştırılarak hesaplamalara katılması mümkündür. “Ödenmeye istekli </w:t>
      </w:r>
      <w:r w:rsidRPr="00D226BE">
        <w:rPr>
          <w:rFonts w:ascii="Times New Roman" w:eastAsia="Calibri" w:hAnsi="Times New Roman" w:cs="Times New Roman"/>
          <w:sz w:val="24"/>
          <w:szCs w:val="24"/>
        </w:rPr>
        <w:lastRenderedPageBreak/>
        <w:t xml:space="preserve">olunan fiyat” bu aşamada kullanılabilecek bir yöntemdir. Projenin </w:t>
      </w:r>
      <w:proofErr w:type="gramStart"/>
      <w:r w:rsidRPr="00D226BE">
        <w:rPr>
          <w:rFonts w:ascii="Times New Roman" w:eastAsia="Calibri" w:hAnsi="Times New Roman" w:cs="Times New Roman"/>
          <w:sz w:val="24"/>
          <w:szCs w:val="24"/>
        </w:rPr>
        <w:t>kalitatif</w:t>
      </w:r>
      <w:proofErr w:type="gramEnd"/>
      <w:r w:rsidRPr="00D226BE">
        <w:rPr>
          <w:rFonts w:ascii="Times New Roman" w:eastAsia="Calibri" w:hAnsi="Times New Roman" w:cs="Times New Roman"/>
          <w:sz w:val="24"/>
          <w:szCs w:val="24"/>
        </w:rPr>
        <w:t xml:space="preserve"> yönleri, çoklu-kriter analizi yaklaşımı ile değerlendirmeye dahil edilebilir.</w:t>
      </w:r>
    </w:p>
    <w:p w14:paraId="03AD5C11"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D226BE">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2CB1B312" w14:textId="77777777" w:rsidR="00D226BE" w:rsidRPr="00D226BE" w:rsidRDefault="00D226BE" w:rsidP="00D226BE">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382F8A8A"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2E291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Analiz İle İlgili Temel Varsayımlar</w:t>
      </w:r>
    </w:p>
    <w:p w14:paraId="18E811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w:t>
      </w:r>
      <w:r w:rsidRPr="00D226BE">
        <w:rPr>
          <w:rFonts w:ascii="Times New Roman" w:eastAsia="Calibri" w:hAnsi="Times New Roman" w:cs="Times New Roman"/>
          <w:sz w:val="24"/>
          <w:szCs w:val="24"/>
        </w:rPr>
        <w:t>bölümde</w:t>
      </w:r>
      <w:r w:rsidRPr="00D226BE">
        <w:rPr>
          <w:rFonts w:ascii="Times New Roman" w:eastAsia="Calibri" w:hAnsi="Times New Roman" w:cs="Times New Roman"/>
          <w:color w:val="000000"/>
          <w:sz w:val="24"/>
          <w:szCs w:val="24"/>
        </w:rPr>
        <w:t xml:space="preserve"> ekonomik analizin temelini oluşturan varsayımlar ve dayandıkları gerekçeler yer almalıdır.            </w:t>
      </w:r>
    </w:p>
    <w:p w14:paraId="1A04EC9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Ekonomik Faydalar ve Maliyetler </w:t>
      </w:r>
    </w:p>
    <w:p w14:paraId="49F4625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bCs/>
          <w:i/>
          <w:iCs/>
          <w:sz w:val="24"/>
          <w:szCs w:val="24"/>
        </w:rPr>
      </w:pPr>
      <w:r w:rsidRPr="00D226BE">
        <w:rPr>
          <w:rFonts w:ascii="Times New Roman" w:eastAsia="Calibri" w:hAnsi="Times New Roman" w:cs="Times New Roman"/>
          <w:color w:val="000000"/>
          <w:sz w:val="24"/>
          <w:szCs w:val="24"/>
        </w:rPr>
        <w:t xml:space="preserve">Ekonomik analizde kullanılan faydalar ve maliyetler bu bölümde yer almalıdır. Gölge fiyat </w:t>
      </w:r>
      <w:r w:rsidRPr="00D226BE">
        <w:rPr>
          <w:rFonts w:ascii="Times New Roman" w:eastAsia="Calibri" w:hAnsi="Times New Roman" w:cs="Times New Roman"/>
          <w:sz w:val="24"/>
          <w:szCs w:val="24"/>
        </w:rPr>
        <w:t>yaklaşımının</w:t>
      </w:r>
      <w:r w:rsidRPr="00D226BE">
        <w:rPr>
          <w:rFonts w:ascii="Times New Roman" w:eastAsia="Calibri" w:hAnsi="Times New Roman" w:cs="Times New Roman"/>
          <w:color w:val="000000"/>
          <w:sz w:val="24"/>
          <w:szCs w:val="24"/>
        </w:rPr>
        <w:t xml:space="preserve"> benimsenmesi esastır.</w:t>
      </w:r>
      <w:r w:rsidRPr="00D226BE">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w:t>
      </w:r>
      <w:proofErr w:type="gramStart"/>
      <w:r w:rsidRPr="00D226BE">
        <w:rPr>
          <w:rFonts w:ascii="Times New Roman" w:eastAsia="Calibri" w:hAnsi="Times New Roman" w:cs="Times New Roman"/>
          <w:sz w:val="24"/>
          <w:szCs w:val="24"/>
        </w:rPr>
        <w:t>dahil</w:t>
      </w:r>
      <w:proofErr w:type="gramEnd"/>
      <w:r w:rsidRPr="00D226BE">
        <w:rPr>
          <w:rFonts w:ascii="Times New Roman" w:eastAsia="Calibri" w:hAnsi="Times New Roman" w:cs="Times New Roman"/>
          <w:sz w:val="24"/>
          <w:szCs w:val="24"/>
        </w:rPr>
        <w:t xml:space="preserve"> edilecektir.</w:t>
      </w:r>
    </w:p>
    <w:p w14:paraId="3F6DCAD9" w14:textId="2C39F213" w:rsidR="00D226BE" w:rsidRPr="00D226BE" w:rsidRDefault="00D226BE" w:rsidP="00C76E59">
      <w:pPr>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7</w:t>
      </w:r>
      <w:r w:rsidRPr="00D226BE">
        <w:rPr>
          <w:rFonts w:ascii="Times New Roman" w:eastAsia="Calibri" w:hAnsi="Times New Roman" w:cs="Times New Roman"/>
          <w:b/>
          <w:bCs/>
          <w:sz w:val="24"/>
          <w:szCs w:val="24"/>
        </w:rPr>
        <w:t>. Ekonomik Nakit Akış Tablosu</w:t>
      </w:r>
    </w:p>
    <w:p w14:paraId="720BAA7D" w14:textId="46087FD2" w:rsidR="00D226BE" w:rsidRPr="00D226BE" w:rsidRDefault="00D226BE" w:rsidP="00D226BE">
      <w:pPr>
        <w:tabs>
          <w:tab w:val="clear" w:pos="993"/>
        </w:tabs>
        <w:spacing w:after="0" w:line="276" w:lineRule="auto"/>
        <w:ind w:left="0" w:firstLine="0"/>
        <w:jc w:val="center"/>
        <w:rPr>
          <w:rFonts w:ascii="Calibri" w:eastAsia="Calibri" w:hAnsi="Calibri"/>
          <w:sz w:val="22"/>
          <w:szCs w:val="22"/>
        </w:rPr>
      </w:pPr>
      <w:r w:rsidRPr="00D226BE">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D226BE" w:rsidRPr="00D226BE" w14:paraId="7E08A416" w14:textId="77777777" w:rsidTr="00384EFD">
        <w:trPr>
          <w:trHeight w:hRule="exact" w:val="397"/>
        </w:trPr>
        <w:tc>
          <w:tcPr>
            <w:tcW w:w="3681" w:type="dxa"/>
            <w:vAlign w:val="center"/>
          </w:tcPr>
          <w:p w14:paraId="44987E70"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992" w:type="dxa"/>
            <w:vAlign w:val="center"/>
          </w:tcPr>
          <w:p w14:paraId="29376070"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34" w:type="dxa"/>
            <w:vAlign w:val="center"/>
          </w:tcPr>
          <w:p w14:paraId="4C7B62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992" w:type="dxa"/>
            <w:vAlign w:val="center"/>
          </w:tcPr>
          <w:p w14:paraId="34859D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993" w:type="dxa"/>
            <w:vAlign w:val="center"/>
          </w:tcPr>
          <w:p w14:paraId="04FEE85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992" w:type="dxa"/>
            <w:vAlign w:val="center"/>
          </w:tcPr>
          <w:p w14:paraId="42241A10" w14:textId="77777777" w:rsidR="00D226BE" w:rsidRPr="00D226BE" w:rsidRDefault="00D226BE" w:rsidP="00D226BE">
            <w:pPr>
              <w:tabs>
                <w:tab w:val="clear" w:pos="993"/>
              </w:tabs>
              <w:spacing w:after="0"/>
              <w:ind w:left="0" w:firstLine="0"/>
              <w:jc w:val="center"/>
              <w:rPr>
                <w:rFonts w:ascii="Times New Roman" w:hAnsi="Times New Roman" w:cs="Times New Roman"/>
                <w:b/>
              </w:rPr>
            </w:pPr>
            <w:proofErr w:type="spellStart"/>
            <w:proofErr w:type="gramStart"/>
            <w:r w:rsidRPr="00D226BE">
              <w:rPr>
                <w:rFonts w:ascii="Times New Roman" w:hAnsi="Times New Roman" w:cs="Times New Roman"/>
                <w:b/>
              </w:rPr>
              <w:t>n</w:t>
            </w:r>
            <w:proofErr w:type="gramEnd"/>
            <w:r w:rsidRPr="00D226BE">
              <w:rPr>
                <w:rFonts w:ascii="Times New Roman" w:hAnsi="Times New Roman" w:cs="Times New Roman"/>
                <w:b/>
              </w:rPr>
              <w:t>.Yıl</w:t>
            </w:r>
            <w:proofErr w:type="spellEnd"/>
          </w:p>
        </w:tc>
      </w:tr>
      <w:tr w:rsidR="00D226BE" w:rsidRPr="00D226BE" w14:paraId="2BBFA119" w14:textId="77777777" w:rsidTr="00384EFD">
        <w:trPr>
          <w:trHeight w:hRule="exact" w:val="397"/>
        </w:trPr>
        <w:tc>
          <w:tcPr>
            <w:tcW w:w="3681" w:type="dxa"/>
            <w:vAlign w:val="center"/>
          </w:tcPr>
          <w:p w14:paraId="2C8BDCC0"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A. Projenin Faydaları</w:t>
            </w:r>
          </w:p>
        </w:tc>
        <w:tc>
          <w:tcPr>
            <w:tcW w:w="992" w:type="dxa"/>
            <w:vAlign w:val="center"/>
          </w:tcPr>
          <w:p w14:paraId="0CA075D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2D6570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3D5AD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676012B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BBC240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36175F6" w14:textId="77777777" w:rsidTr="00384EFD">
        <w:trPr>
          <w:trHeight w:hRule="exact" w:val="397"/>
        </w:trPr>
        <w:tc>
          <w:tcPr>
            <w:tcW w:w="3681" w:type="dxa"/>
            <w:vAlign w:val="center"/>
          </w:tcPr>
          <w:p w14:paraId="71941385" w14:textId="77777777" w:rsidR="00D226BE" w:rsidRPr="00D226BE" w:rsidRDefault="00D226BE" w:rsidP="00D226BE">
            <w:pPr>
              <w:numPr>
                <w:ilvl w:val="0"/>
                <w:numId w:val="27"/>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Doğrudan Faydalar</w:t>
            </w:r>
          </w:p>
        </w:tc>
        <w:tc>
          <w:tcPr>
            <w:tcW w:w="992" w:type="dxa"/>
            <w:vAlign w:val="center"/>
          </w:tcPr>
          <w:p w14:paraId="58BDD4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8FC2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731C2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4AFE105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FC5D3F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34B395" w14:textId="77777777" w:rsidTr="00384EFD">
        <w:trPr>
          <w:trHeight w:hRule="exact" w:val="397"/>
        </w:trPr>
        <w:tc>
          <w:tcPr>
            <w:tcW w:w="3681" w:type="dxa"/>
            <w:vAlign w:val="center"/>
          </w:tcPr>
          <w:p w14:paraId="3CF71FEE" w14:textId="77777777" w:rsidR="00D226BE" w:rsidRPr="00D226BE" w:rsidRDefault="00D226BE" w:rsidP="00D226BE">
            <w:pPr>
              <w:numPr>
                <w:ilvl w:val="0"/>
                <w:numId w:val="26"/>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Dolaylı Faydalar</w:t>
            </w:r>
          </w:p>
        </w:tc>
        <w:tc>
          <w:tcPr>
            <w:tcW w:w="992" w:type="dxa"/>
            <w:vAlign w:val="center"/>
          </w:tcPr>
          <w:p w14:paraId="6F90C4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FDBCA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4E043B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1358D14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5161A64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F76EB53" w14:textId="77777777" w:rsidTr="00384EFD">
        <w:trPr>
          <w:trHeight w:hRule="exact" w:val="500"/>
        </w:trPr>
        <w:tc>
          <w:tcPr>
            <w:tcW w:w="3681" w:type="dxa"/>
            <w:vAlign w:val="center"/>
          </w:tcPr>
          <w:p w14:paraId="42DA210A" w14:textId="77777777" w:rsidR="00D226BE" w:rsidRPr="00D226BE" w:rsidRDefault="00D226BE" w:rsidP="00D226BE">
            <w:pPr>
              <w:numPr>
                <w:ilvl w:val="0"/>
                <w:numId w:val="25"/>
              </w:numPr>
              <w:tabs>
                <w:tab w:val="clear" w:pos="993"/>
              </w:tabs>
              <w:spacing w:after="0"/>
              <w:contextualSpacing/>
              <w:jc w:val="left"/>
              <w:rPr>
                <w:rFonts w:ascii="Times New Roman" w:hAnsi="Times New Roman" w:cs="Times New Roman"/>
                <w:bCs/>
              </w:rPr>
            </w:pPr>
            <w:r w:rsidRPr="00D226BE">
              <w:rPr>
                <w:rFonts w:ascii="Times New Roman" w:hAnsi="Times New Roman" w:cs="Times New Roman"/>
              </w:rPr>
              <w:t>Parasallaştırılamayan</w:t>
            </w:r>
            <w:r w:rsidRPr="00D226BE">
              <w:rPr>
                <w:rFonts w:ascii="Times New Roman" w:hAnsi="Times New Roman" w:cs="Times New Roman"/>
                <w:bCs/>
              </w:rPr>
              <w:t xml:space="preserve"> Önemli Faydalar</w:t>
            </w:r>
          </w:p>
        </w:tc>
        <w:tc>
          <w:tcPr>
            <w:tcW w:w="992" w:type="dxa"/>
            <w:vAlign w:val="center"/>
          </w:tcPr>
          <w:p w14:paraId="453242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342134A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8EEAE8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77A98D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3E93998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5DB3AB0F" w14:textId="77777777" w:rsidTr="00384EFD">
        <w:trPr>
          <w:trHeight w:hRule="exact" w:val="397"/>
        </w:trPr>
        <w:tc>
          <w:tcPr>
            <w:tcW w:w="3681" w:type="dxa"/>
            <w:vAlign w:val="center"/>
          </w:tcPr>
          <w:p w14:paraId="502EA9F7"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B. Projenin Maliyetleri</w:t>
            </w:r>
          </w:p>
        </w:tc>
        <w:tc>
          <w:tcPr>
            <w:tcW w:w="992" w:type="dxa"/>
            <w:vAlign w:val="center"/>
          </w:tcPr>
          <w:p w14:paraId="293B484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25022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37570B3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15567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47E55E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D01B918" w14:textId="77777777" w:rsidTr="00384EFD">
        <w:trPr>
          <w:trHeight w:hRule="exact" w:val="397"/>
        </w:trPr>
        <w:tc>
          <w:tcPr>
            <w:tcW w:w="3681" w:type="dxa"/>
            <w:vAlign w:val="center"/>
          </w:tcPr>
          <w:p w14:paraId="50B6343E" w14:textId="77777777" w:rsidR="00D226BE" w:rsidRPr="00D226BE" w:rsidRDefault="00D226BE" w:rsidP="00D226BE">
            <w:pPr>
              <w:numPr>
                <w:ilvl w:val="0"/>
                <w:numId w:val="24"/>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Yatırım Harcamaları</w:t>
            </w:r>
          </w:p>
        </w:tc>
        <w:tc>
          <w:tcPr>
            <w:tcW w:w="992" w:type="dxa"/>
            <w:vAlign w:val="center"/>
          </w:tcPr>
          <w:p w14:paraId="78FF07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AD10A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9B3A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E137B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C6796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00395C" w14:textId="77777777" w:rsidTr="00384EFD">
        <w:trPr>
          <w:trHeight w:hRule="exact" w:val="397"/>
        </w:trPr>
        <w:tc>
          <w:tcPr>
            <w:tcW w:w="3681" w:type="dxa"/>
            <w:vAlign w:val="center"/>
          </w:tcPr>
          <w:p w14:paraId="5626B917" w14:textId="77777777" w:rsidR="00D226BE" w:rsidRPr="00D226BE" w:rsidRDefault="00D226BE" w:rsidP="00D226BE">
            <w:pPr>
              <w:numPr>
                <w:ilvl w:val="0"/>
                <w:numId w:val="23"/>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İşletme Giderleri</w:t>
            </w:r>
          </w:p>
        </w:tc>
        <w:tc>
          <w:tcPr>
            <w:tcW w:w="992" w:type="dxa"/>
            <w:vAlign w:val="center"/>
          </w:tcPr>
          <w:p w14:paraId="26978C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EF0799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0A7488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33B27FC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1DD40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2A688F" w14:textId="77777777" w:rsidTr="00384EFD">
        <w:trPr>
          <w:trHeight w:hRule="exact" w:val="397"/>
        </w:trPr>
        <w:tc>
          <w:tcPr>
            <w:tcW w:w="3681" w:type="dxa"/>
            <w:vAlign w:val="center"/>
          </w:tcPr>
          <w:p w14:paraId="23A51D25"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Finansman Maliyeti</w:t>
            </w:r>
          </w:p>
        </w:tc>
        <w:tc>
          <w:tcPr>
            <w:tcW w:w="992" w:type="dxa"/>
            <w:vAlign w:val="center"/>
          </w:tcPr>
          <w:p w14:paraId="105BDA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EC902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73052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798A82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6774F5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83F0F71" w14:textId="77777777" w:rsidTr="00384EFD">
        <w:trPr>
          <w:trHeight w:hRule="exact" w:val="397"/>
        </w:trPr>
        <w:tc>
          <w:tcPr>
            <w:tcW w:w="3681" w:type="dxa"/>
            <w:vAlign w:val="center"/>
          </w:tcPr>
          <w:p w14:paraId="37FA0E24"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Olumsuz etkiler</w:t>
            </w:r>
          </w:p>
        </w:tc>
        <w:tc>
          <w:tcPr>
            <w:tcW w:w="992" w:type="dxa"/>
            <w:vAlign w:val="center"/>
          </w:tcPr>
          <w:p w14:paraId="0EFD4CE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267BFAE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D54761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C42F67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FF72B26"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56405C8F" w14:textId="77777777" w:rsidR="00D226BE" w:rsidRPr="00D226BE" w:rsidRDefault="00D226BE" w:rsidP="00D226BE">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7E2BB31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Fayda Maliyet Analizi (Ekonomik NBD, Ekonomik İKO)</w:t>
      </w:r>
    </w:p>
    <w:p w14:paraId="6D833F3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D226BE">
        <w:rPr>
          <w:rFonts w:ascii="Times New Roman" w:eastAsia="Calibri" w:hAnsi="Times New Roman" w:cs="Times New Roman"/>
          <w:sz w:val="24"/>
          <w:szCs w:val="24"/>
        </w:rPr>
        <w:t>fayda</w:t>
      </w:r>
      <w:r w:rsidRPr="00D226BE">
        <w:rPr>
          <w:rFonts w:ascii="Times New Roman" w:eastAsia="Calibri" w:hAnsi="Times New Roman" w:cs="Times New Roman"/>
          <w:color w:val="000000"/>
          <w:sz w:val="24"/>
          <w:szCs w:val="24"/>
        </w:rPr>
        <w:t xml:space="preserve">/maliyet oranı hesaplamaları bu bölümde yer almalıdır. </w:t>
      </w:r>
    </w:p>
    <w:p w14:paraId="5F1D1F8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Maliyet Etkinlik Analizi</w:t>
      </w:r>
    </w:p>
    <w:p w14:paraId="7B4F9C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w:t>
      </w:r>
      <w:r w:rsidRPr="00D226BE">
        <w:rPr>
          <w:rFonts w:ascii="Times New Roman" w:eastAsia="Calibri" w:hAnsi="Times New Roman" w:cs="Times New Roman"/>
          <w:sz w:val="24"/>
          <w:szCs w:val="24"/>
        </w:rPr>
        <w:lastRenderedPageBreak/>
        <w:t>analizi kullanılan projeler için maliyet etkinlik analizi yapılmayacak, fayda maliyet analizi yapılması mümkün olmayan projeler (özellikle sosyal projeler) bu yöntem kullanılarak analiz edilecektir.</w:t>
      </w:r>
    </w:p>
    <w:p w14:paraId="383A140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Diğer Ekonomik Analiz Ölçütleri</w:t>
      </w:r>
    </w:p>
    <w:p w14:paraId="27201EF3" w14:textId="77777777" w:rsidR="00D226BE" w:rsidRPr="00D226BE" w:rsidRDefault="00D226BE" w:rsidP="00D226BE">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(Zorunlu olmamakla birlikte vurgulanması gereken bir konu varsa yapılmalıdır.)</w:t>
      </w:r>
    </w:p>
    <w:p w14:paraId="16501D2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D226BE">
        <w:rPr>
          <w:rFonts w:ascii="Times New Roman" w:eastAsia="Calibri" w:hAnsi="Times New Roman" w:cs="Times New Roman"/>
          <w:sz w:val="24"/>
          <w:szCs w:val="24"/>
        </w:rPr>
        <w:t>güvenlik</w:t>
      </w:r>
      <w:r w:rsidRPr="00D226BE">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1A7B48F2"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RİSK ANALİZİ </w:t>
      </w:r>
    </w:p>
    <w:p w14:paraId="06AA355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4ACD4B1B"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40C7385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Duyarlılık Analizi</w:t>
      </w:r>
    </w:p>
    <w:p w14:paraId="35C9C3F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186FAA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0EEB08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İlgili Riskler ve Etkiler</w:t>
      </w:r>
    </w:p>
    <w:p w14:paraId="69A546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Cs/>
          <w:sz w:val="24"/>
          <w:szCs w:val="24"/>
        </w:rPr>
        <w:t xml:space="preserve">Projede başarısızlığa yol açabilecek temel riskler ve bunların proje üzerinde oluşturacağı </w:t>
      </w:r>
      <w:r w:rsidRPr="00D226BE">
        <w:rPr>
          <w:rFonts w:ascii="Times New Roman" w:eastAsia="Calibri" w:hAnsi="Times New Roman" w:cs="Times New Roman"/>
          <w:sz w:val="24"/>
          <w:szCs w:val="24"/>
        </w:rPr>
        <w:t>muhtemel</w:t>
      </w:r>
      <w:r w:rsidRPr="00D226BE">
        <w:rPr>
          <w:rFonts w:ascii="Times New Roman" w:eastAsia="Calibri" w:hAnsi="Times New Roman" w:cs="Times New Roman"/>
          <w:bCs/>
          <w:sz w:val="24"/>
          <w:szCs w:val="24"/>
        </w:rPr>
        <w:t xml:space="preserve"> etkilere bu bölümde yer verilir. </w:t>
      </w:r>
    </w:p>
    <w:p w14:paraId="04858715"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D226BE">
        <w:rPr>
          <w:rFonts w:ascii="Times New Roman" w:hAnsi="Times New Roman" w:cs="Times New Roman"/>
          <w:b/>
          <w:sz w:val="24"/>
          <w:szCs w:val="24"/>
        </w:rPr>
        <w:t>Temel Risklerle İlgili Risk Azaltma Tedbirleri</w:t>
      </w:r>
    </w:p>
    <w:p w14:paraId="119BE51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24B00FCD"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ÇEVRESEL ANALİZ </w:t>
      </w:r>
    </w:p>
    <w:p w14:paraId="115AF5A8"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698EDAC3"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86B558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Etkilerin Ön Değerlendirmesi</w:t>
      </w:r>
    </w:p>
    <w:p w14:paraId="38BD5BC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537700E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lastRenderedPageBreak/>
        <w:t>Çevresel Etki Değerlendirmesi (ÇED) Olumlu Kararı veya Çevresel Etki Değerlendirmesi (ÇED</w:t>
      </w:r>
      <w:r w:rsidRPr="00D226BE">
        <w:rPr>
          <w:rFonts w:ascii="Times New Roman" w:eastAsia="Calibri" w:hAnsi="Times New Roman" w:cs="Times New Roman"/>
          <w:sz w:val="24"/>
          <w:szCs w:val="24"/>
        </w:rPr>
        <w:t>)</w:t>
      </w:r>
      <w:r w:rsidRPr="00D226BE">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176A00A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D226BE">
        <w:rPr>
          <w:rFonts w:ascii="Times New Roman" w:eastAsia="Calibri" w:hAnsi="Times New Roman" w:cs="Times New Roman"/>
          <w:sz w:val="24"/>
          <w:szCs w:val="24"/>
        </w:rPr>
        <w:t>3’ünde</w:t>
      </w:r>
      <w:r w:rsidRPr="00D226BE">
        <w:rPr>
          <w:rFonts w:ascii="Times New Roman" w:eastAsia="Calibri" w:hAnsi="Times New Roman" w:cs="Times New Roman"/>
          <w:bCs/>
          <w:sz w:val="24"/>
          <w:szCs w:val="24"/>
        </w:rPr>
        <w:t xml:space="preserve"> yer alan formata göre bakanlıkça yetkilendirilmiş kuruluşlara ÇED raporu hazırlatmakla yükümlüdür.</w:t>
      </w:r>
    </w:p>
    <w:p w14:paraId="58A6ACC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D226BE">
        <w:rPr>
          <w:rFonts w:ascii="Times New Roman" w:eastAsia="Calibri" w:hAnsi="Times New Roman" w:cs="Times New Roman"/>
          <w:sz w:val="24"/>
          <w:szCs w:val="24"/>
        </w:rPr>
        <w:t>valiliğine</w:t>
      </w:r>
      <w:r w:rsidRPr="00D226BE">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0D3F200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D226BE">
        <w:rPr>
          <w:rFonts w:ascii="Times New Roman" w:eastAsia="Calibri" w:hAnsi="Times New Roman" w:cs="Times New Roman"/>
          <w:sz w:val="24"/>
          <w:szCs w:val="24"/>
        </w:rPr>
        <w:t>Parasallaştırılabilen</w:t>
      </w:r>
      <w:r w:rsidRPr="00D226BE">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49BCFF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D226BE">
        <w:rPr>
          <w:rFonts w:ascii="Times New Roman" w:eastAsia="Calibri" w:hAnsi="Times New Roman" w:cs="Times New Roman"/>
          <w:sz w:val="24"/>
          <w:szCs w:val="24"/>
        </w:rPr>
        <w:t>edilir</w:t>
      </w:r>
      <w:r w:rsidRPr="00D226BE">
        <w:rPr>
          <w:rFonts w:ascii="Times New Roman" w:eastAsia="Calibri" w:hAnsi="Times New Roman" w:cs="Times New Roman"/>
          <w:bCs/>
          <w:sz w:val="24"/>
          <w:szCs w:val="24"/>
        </w:rPr>
        <w:t>. Parasal olarak belirlenemeyen maliyetlere sosyal analizde niteliksel olarak yer alır.</w:t>
      </w:r>
    </w:p>
    <w:p w14:paraId="72B57D60"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Riskler ve Azaltma Tedbirleri</w:t>
      </w:r>
    </w:p>
    <w:p w14:paraId="3797BE5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sz w:val="24"/>
          <w:szCs w:val="24"/>
        </w:rPr>
        <w:t>Projenin</w:t>
      </w:r>
      <w:r w:rsidRPr="00D226BE">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536EE49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SOSYAL ANALİZ</w:t>
      </w:r>
    </w:p>
    <w:p w14:paraId="6044DA95"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 xml:space="preserve">Parasallaştırılamayan sosyal etkilere sahip projeler için doldurulacaktır. </w:t>
      </w:r>
    </w:p>
    <w:p w14:paraId="4C8282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45E40280" w14:textId="77777777" w:rsidR="00D226BE" w:rsidRPr="00D226BE" w:rsidRDefault="00D226BE" w:rsidP="00D226BE">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5740BFA4" w14:textId="0605DCB4"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Projenin Sosyal Etkileri</w:t>
      </w:r>
    </w:p>
    <w:p w14:paraId="6A04D9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projenin oluşturması beklenen olumlu ve olumsuz sosyal etkilerine yer verilecektir. </w:t>
      </w:r>
    </w:p>
    <w:p w14:paraId="57297A1E" w14:textId="77777777" w:rsidR="00D226BE" w:rsidRPr="00D226BE" w:rsidRDefault="00D226BE"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 Projenin Toplumsal Gruplara Etkisi</w:t>
      </w:r>
    </w:p>
    <w:p w14:paraId="6D3EB7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14:paraId="1A25AF72" w14:textId="681547B9"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Bölgesel Düzeydeki Etkisi</w:t>
      </w:r>
    </w:p>
    <w:p w14:paraId="32C85A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4B578D0D"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 YÖNETİMİ ve UYGULAMA PROGRAMI </w:t>
      </w:r>
    </w:p>
    <w:p w14:paraId="78CB1033"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2139649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1D5F769"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Yürütücüsü Kuruluş ve Teknik Kapasitesi</w:t>
      </w:r>
    </w:p>
    <w:p w14:paraId="7881543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14883FA9" w14:textId="77777777" w:rsidR="00D226BE" w:rsidRPr="00D226BE" w:rsidRDefault="00D226BE" w:rsidP="0004597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Organizasyonu ve Yönetim</w:t>
      </w:r>
    </w:p>
    <w:p w14:paraId="49FEF81B"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5581091C"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Uygulama Planı ve Projede Kritik Aşamalar</w:t>
      </w:r>
    </w:p>
    <w:p w14:paraId="52476730"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184E8B7C"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1849CEDE"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SONUÇ </w:t>
      </w:r>
    </w:p>
    <w:p w14:paraId="6291E4AD"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1FEAC5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278516"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Ticari ve Ekonomik Yapılabilirliği İle İlgili Sonuçlar</w:t>
      </w:r>
    </w:p>
    <w:p w14:paraId="71298F4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6269B0F7"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Sürdürülebilirliği</w:t>
      </w:r>
    </w:p>
    <w:p w14:paraId="0BB6D36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7FD9619F"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Projeye İlişkin Temel Riskler</w:t>
      </w:r>
    </w:p>
    <w:p w14:paraId="764B1E35" w14:textId="77777777" w:rsidR="0004597E" w:rsidRDefault="00D226B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w:t>
      </w:r>
    </w:p>
    <w:p w14:paraId="7ADAB1B0" w14:textId="77777777" w:rsidR="0004597E" w:rsidRPr="00494AC5" w:rsidRDefault="0004597E" w:rsidP="00494AC5">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494AC5">
        <w:rPr>
          <w:rFonts w:ascii="Times New Roman" w:hAnsi="Times New Roman" w:cs="Times New Roman"/>
          <w:b/>
          <w:sz w:val="24"/>
          <w:szCs w:val="24"/>
        </w:rPr>
        <w:lastRenderedPageBreak/>
        <w:t>EKLER</w:t>
      </w:r>
    </w:p>
    <w:p w14:paraId="32DFB190" w14:textId="77777777" w:rsidR="0004597E" w:rsidRPr="00D226BE" w:rsidRDefault="0004597E" w:rsidP="0004597E">
      <w:pPr>
        <w:tabs>
          <w:tab w:val="clear" w:pos="993"/>
        </w:tabs>
        <w:spacing w:after="200" w:line="276" w:lineRule="auto"/>
        <w:ind w:left="0" w:firstLine="0"/>
        <w:jc w:val="left"/>
        <w:rPr>
          <w:rFonts w:ascii="Times New Roman" w:eastAsia="Calibri" w:hAnsi="Times New Roman" w:cs="Times New Roman"/>
          <w:sz w:val="24"/>
          <w:szCs w:val="24"/>
        </w:rPr>
      </w:pPr>
      <w:r w:rsidRPr="00D226BE">
        <w:rPr>
          <w:rFonts w:ascii="Times New Roman" w:eastAsia="Calibri" w:hAnsi="Times New Roman" w:cs="Times New Roman"/>
          <w:b/>
          <w:sz w:val="24"/>
          <w:szCs w:val="24"/>
        </w:rPr>
        <w:t>Ek-1</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Çevresel Etki Değerlendirme (ÇED) raporu </w:t>
      </w:r>
    </w:p>
    <w:p w14:paraId="4AABA845" w14:textId="77777777" w:rsidR="0004597E" w:rsidRPr="00D226BE" w:rsidRDefault="0004597E" w:rsidP="0004597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Ek-2</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Diğer destek etütler (rezerv etüdü, zemin etüdü vb.)</w:t>
      </w:r>
    </w:p>
    <w:p w14:paraId="29EFBF58" w14:textId="5324027D" w:rsidR="00D226BE" w:rsidRPr="00D226BE" w:rsidRDefault="0004597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Ek-3</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Etüt proje, ön fizibilite etüdü</w:t>
      </w:r>
      <w:r w:rsidR="00D226BE" w:rsidRPr="00D226BE">
        <w:rPr>
          <w:rFonts w:ascii="Times New Roman" w:eastAsia="Calibri" w:hAnsi="Times New Roman" w:cs="Times New Roman"/>
          <w:color w:val="000000"/>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0FE63A43"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7" w:name="Ek2"/>
      <w:bookmarkEnd w:id="67"/>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17B8D43E" w:rsid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28B310B0" w14:textId="59326AF2" w:rsidR="008D7CDD" w:rsidRPr="008D7CDD" w:rsidRDefault="008D7CDD" w:rsidP="008D7CDD">
      <w:pPr>
        <w:numPr>
          <w:ilvl w:val="0"/>
          <w:numId w:val="38"/>
        </w:numPr>
        <w:tabs>
          <w:tab w:val="clear" w:pos="993"/>
        </w:tabs>
        <w:spacing w:after="0" w:line="360" w:lineRule="auto"/>
        <w:jc w:val="left"/>
        <w:rPr>
          <w:rFonts w:ascii="Times New Roman" w:hAnsi="Times New Roman" w:cs="Times New Roman"/>
        </w:rPr>
      </w:pPr>
      <w:r>
        <w:rPr>
          <w:rFonts w:ascii="Times New Roman" w:hAnsi="Times New Roman" w:cs="Times New Roman"/>
        </w:rPr>
        <w:t>Başlama-Bitiş Yılı:</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1A124BB1" w14:textId="77777777" w:rsidR="008D7CDD"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Türü:</w:t>
      </w:r>
    </w:p>
    <w:p w14:paraId="15A9BEB5" w14:textId="77777777" w:rsidR="008D7CDD" w:rsidRDefault="008D7CDD" w:rsidP="008D7CDD">
      <w:pPr>
        <w:numPr>
          <w:ilvl w:val="0"/>
          <w:numId w:val="41"/>
        </w:numPr>
        <w:tabs>
          <w:tab w:val="clear" w:pos="993"/>
        </w:tabs>
        <w:spacing w:after="0" w:line="360" w:lineRule="auto"/>
        <w:jc w:val="left"/>
        <w:rPr>
          <w:rFonts w:ascii="Times New Roman" w:hAnsi="Times New Roman" w:cs="Times New Roman"/>
        </w:rPr>
      </w:pPr>
      <w:r>
        <w:rPr>
          <w:rFonts w:ascii="Times New Roman" w:hAnsi="Times New Roman" w:cs="Times New Roman"/>
        </w:rPr>
        <w:t>Projenin Karakteristiği:</w:t>
      </w:r>
    </w:p>
    <w:p w14:paraId="7BBC0E4A" w14:textId="77777777" w:rsidR="002239E9"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w:t>
      </w:r>
    </w:p>
    <w:p w14:paraId="2F6A2B2A" w14:textId="0E55CD0C" w:rsidR="00A55A08" w:rsidRPr="00A55A08"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w:t>
      </w:r>
    </w:p>
    <w:p w14:paraId="1706C85F" w14:textId="27DB22D4" w:rsid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1CD3E3BA" w14:textId="35BAB8D9" w:rsidR="00CA3502" w:rsidRPr="00CA3502" w:rsidRDefault="00CA3502">
      <w:pPr>
        <w:numPr>
          <w:ilvl w:val="0"/>
          <w:numId w:val="39"/>
        </w:numPr>
        <w:tabs>
          <w:tab w:val="clear" w:pos="993"/>
        </w:tabs>
        <w:spacing w:after="0" w:line="360" w:lineRule="auto"/>
        <w:jc w:val="left"/>
        <w:rPr>
          <w:rFonts w:ascii="Times New Roman" w:hAnsi="Times New Roman" w:cs="Times New Roman"/>
        </w:rPr>
      </w:pPr>
      <w:r w:rsidRPr="007C2C87">
        <w:rPr>
          <w:rFonts w:ascii="Times New Roman" w:hAnsi="Times New Roman" w:cs="Times New Roman"/>
        </w:rPr>
        <w:t>Proje İle İlgili Bilgi Alınabilecek Kişi (adı, görevi, telefonu, e-posta adresi)</w:t>
      </w:r>
      <w:r>
        <w:rPr>
          <w:rFonts w:ascii="Times New Roman" w:hAnsi="Times New Roman" w:cs="Times New Roman"/>
        </w:rPr>
        <w:t>:</w:t>
      </w:r>
    </w:p>
    <w:p w14:paraId="1B1B73CC" w14:textId="6060EEAC"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01B129F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31F8FCAD"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r w:rsidR="00A81726">
        <w:rPr>
          <w:rFonts w:ascii="Times New Roman" w:hAnsi="Times New Roman" w:cs="Times New Roman"/>
        </w:rPr>
        <w:t>:</w:t>
      </w:r>
    </w:p>
    <w:p w14:paraId="25F2B5BE" w14:textId="0A57BA6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w:t>
      </w:r>
      <w:proofErr w:type="spellStart"/>
      <w:r w:rsidRPr="00A55A08">
        <w:rPr>
          <w:rFonts w:ascii="Times New Roman" w:hAnsi="Times New Roman" w:cs="Times New Roman"/>
        </w:rPr>
        <w:t>yanısıra</w:t>
      </w:r>
      <w:proofErr w:type="spellEnd"/>
      <w:r w:rsidRPr="00A55A08">
        <w:rPr>
          <w:rFonts w:ascii="Times New Roman" w:hAnsi="Times New Roman" w:cs="Times New Roman"/>
        </w:rPr>
        <w:t xml:space="preserve"> proje sonrası elde edilecek fiziki çıktılara da yer verilecektir.):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2320962A"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r w:rsidR="00A81726">
        <w:rPr>
          <w:rFonts w:ascii="Times New Roman" w:hAnsi="Times New Roman" w:cs="Times New Roman"/>
        </w:rPr>
        <w:t>:</w:t>
      </w:r>
    </w:p>
    <w:p w14:paraId="7A1B66B1" w14:textId="49D17473"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F4B8D7" w14:textId="09BC91AB"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Keşif</w:t>
      </w:r>
      <w:proofErr w:type="gramEnd"/>
      <w:r w:rsidRPr="00A55A08">
        <w:rPr>
          <w:rFonts w:ascii="Times New Roman" w:hAnsi="Times New Roman" w:cs="Times New Roman"/>
        </w:rPr>
        <w:t xml:space="preserve">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222D0399"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w:t>
      </w:r>
    </w:p>
    <w:p w14:paraId="5A6B690B" w14:textId="33EFBA15"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0EC285A2"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8" w:name="Onay1"/>
      <w:r w:rsidRPr="00A55A08">
        <w:rPr>
          <w:rFonts w:ascii="Times New Roman" w:hAnsi="Times New Roman" w:cs="Times New Roman"/>
          <w:bCs/>
        </w:rPr>
        <w:instrText xml:space="preserve"> FORMCHECKBOX </w:instrText>
      </w:r>
      <w:r w:rsidR="00D80801">
        <w:rPr>
          <w:rFonts w:ascii="Times New Roman" w:hAnsi="Times New Roman" w:cs="Times New Roman"/>
          <w:bCs/>
        </w:rPr>
      </w:r>
      <w:r w:rsidR="00D80801">
        <w:rPr>
          <w:rFonts w:ascii="Times New Roman" w:hAnsi="Times New Roman" w:cs="Times New Roman"/>
          <w:bCs/>
        </w:rPr>
        <w:fldChar w:fldCharType="separate"/>
      </w:r>
      <w:r w:rsidRPr="00A55A08">
        <w:rPr>
          <w:rFonts w:ascii="Times New Roman" w:hAnsi="Times New Roman" w:cs="Times New Roman"/>
          <w:bCs/>
        </w:rPr>
        <w:fldChar w:fldCharType="end"/>
      </w:r>
      <w:bookmarkEnd w:id="68"/>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69" w:name="Onay2"/>
      <w:r w:rsidRPr="00A55A08">
        <w:rPr>
          <w:rFonts w:ascii="Times New Roman" w:hAnsi="Times New Roman" w:cs="Times New Roman"/>
          <w:bCs/>
        </w:rPr>
        <w:instrText xml:space="preserve"> FORMCHECKBOX </w:instrText>
      </w:r>
      <w:r w:rsidR="00D80801">
        <w:rPr>
          <w:rFonts w:ascii="Times New Roman" w:hAnsi="Times New Roman" w:cs="Times New Roman"/>
          <w:bCs/>
        </w:rPr>
      </w:r>
      <w:r w:rsidR="00D80801">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D80801">
        <w:rPr>
          <w:rFonts w:ascii="Times New Roman" w:hAnsi="Times New Roman" w:cs="Times New Roman"/>
          <w:bCs/>
        </w:rPr>
      </w:r>
      <w:r w:rsidR="00D80801">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roofErr w:type="gramStart"/>
      <w:r w:rsidRPr="00A55A08">
        <w:rPr>
          <w:rFonts w:ascii="Times New Roman" w:hAnsi="Times New Roman" w:cs="Times New Roman"/>
          <w:bCs/>
        </w:rPr>
        <w:t>:………</w:t>
      </w:r>
      <w:proofErr w:type="gramEnd"/>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578D4EB3"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6311015E"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Yıllık Ortalama İşletme Giderleri (Elektrik, Su, Isınma vb.) :</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1E6E52E9"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00BB1E95">
        <w:rPr>
          <w:rFonts w:ascii="Times New Roman" w:hAnsi="Times New Roman" w:cs="Times New Roman"/>
          <w:b/>
          <w:bCs/>
        </w:rPr>
        <w:t xml:space="preserve"> </w:t>
      </w:r>
      <w:r w:rsidRPr="00A55A08">
        <w:rPr>
          <w:rFonts w:ascii="Times New Roman" w:hAnsi="Times New Roman" w:cs="Times New Roman"/>
          <w:b/>
          <w:bCs/>
        </w:rPr>
        <w:t>/</w:t>
      </w:r>
      <w:r w:rsidR="00BB1E95">
        <w:rPr>
          <w:rFonts w:ascii="Times New Roman" w:hAnsi="Times New Roman" w:cs="Times New Roman"/>
          <w:b/>
          <w:bCs/>
        </w:rPr>
        <w:t xml:space="preserve"> </w:t>
      </w:r>
      <w:r w:rsidRPr="00A55A08">
        <w:rPr>
          <w:rFonts w:ascii="Times New Roman" w:hAnsi="Times New Roman" w:cs="Times New Roman"/>
          <w:b/>
          <w:bCs/>
          <w:spacing w:val="-2"/>
          <w:lang w:eastAsia="tr-TR"/>
        </w:rPr>
        <w:t>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Arsanın Seçiminde Dikkate Alınan </w:t>
      </w:r>
      <w:proofErr w:type="gramStart"/>
      <w:r w:rsidRPr="00A55A08">
        <w:rPr>
          <w:rFonts w:ascii="Times New Roman" w:hAnsi="Times New Roman" w:cs="Times New Roman"/>
        </w:rPr>
        <w:t>Hususlar :</w:t>
      </w:r>
      <w:proofErr w:type="gramEnd"/>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Şehir İmar Planına </w:t>
      </w:r>
      <w:proofErr w:type="gramStart"/>
      <w:r w:rsidRPr="00A55A08">
        <w:rPr>
          <w:rFonts w:ascii="Times New Roman" w:hAnsi="Times New Roman" w:cs="Times New Roman"/>
        </w:rPr>
        <w:t>Uygunluğu :</w:t>
      </w:r>
      <w:proofErr w:type="gramEnd"/>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 xml:space="preserve">Ulaşım </w:t>
      </w:r>
      <w:proofErr w:type="gramStart"/>
      <w:r w:rsidRPr="00A55A08">
        <w:rPr>
          <w:rFonts w:ascii="Times New Roman" w:hAnsi="Times New Roman" w:cs="Times New Roman"/>
        </w:rPr>
        <w:t>İmkanları</w:t>
      </w:r>
      <w:proofErr w:type="gramEnd"/>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096F6D5E"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00A81726">
        <w:rPr>
          <w:rFonts w:ascii="Times New Roman" w:hAnsi="Times New Roman" w:cs="Times New Roman"/>
        </w:rPr>
        <w:t xml:space="preserve"> </w:t>
      </w:r>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0" w:name="Onay3"/>
      <w:r w:rsidRPr="00A55A08">
        <w:rPr>
          <w:rFonts w:ascii="Times New Roman" w:hAnsi="Times New Roman" w:cs="Times New Roman"/>
        </w:rPr>
        <w:instrText xml:space="preserve"> FORMCHECKBOX </w:instrText>
      </w:r>
      <w:r w:rsidR="00D80801">
        <w:rPr>
          <w:rFonts w:ascii="Times New Roman" w:hAnsi="Times New Roman" w:cs="Times New Roman"/>
        </w:rPr>
      </w:r>
      <w:r w:rsidR="00D80801">
        <w:rPr>
          <w:rFonts w:ascii="Times New Roman" w:hAnsi="Times New Roman" w:cs="Times New Roman"/>
        </w:rPr>
        <w:fldChar w:fldCharType="separate"/>
      </w:r>
      <w:r w:rsidRPr="00A55A08">
        <w:rPr>
          <w:rFonts w:ascii="Times New Roman" w:hAnsi="Times New Roman" w:cs="Times New Roman"/>
        </w:rPr>
        <w:fldChar w:fldCharType="end"/>
      </w:r>
      <w:bookmarkEnd w:id="70"/>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1" w:name="Onay4"/>
      <w:r w:rsidRPr="00A55A08">
        <w:rPr>
          <w:rFonts w:ascii="Times New Roman" w:hAnsi="Times New Roman" w:cs="Times New Roman"/>
        </w:rPr>
        <w:instrText xml:space="preserve"> FORMCHECKBOX </w:instrText>
      </w:r>
      <w:r w:rsidR="00D80801">
        <w:rPr>
          <w:rFonts w:ascii="Times New Roman" w:hAnsi="Times New Roman" w:cs="Times New Roman"/>
        </w:rPr>
      </w:r>
      <w:r w:rsidR="00D80801">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Genel Bütçe</w:t>
      </w:r>
      <w:r w:rsidRPr="00A55A08">
        <w:rPr>
          <w:rFonts w:ascii="Times New Roman" w:hAnsi="Times New Roman" w:cs="Times New Roman"/>
        </w:rPr>
        <w:t xml:space="preserve">  Diğer: </w:t>
      </w:r>
      <w:proofErr w:type="gramStart"/>
      <w:r w:rsidRPr="00A55A08">
        <w:rPr>
          <w:rFonts w:ascii="Times New Roman" w:hAnsi="Times New Roman" w:cs="Times New Roman"/>
        </w:rPr>
        <w:t>….……….</w:t>
      </w:r>
      <w:proofErr w:type="gramEnd"/>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a</w:t>
            </w:r>
            <w:proofErr w:type="gramEnd"/>
            <w:r w:rsidRPr="00A55A08">
              <w:rPr>
                <w:rFonts w:ascii="Times New Roman" w:hAnsi="Times New Roman" w:cs="Times New Roman"/>
              </w:rPr>
              <w:t xml:space="preserve">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c</w:t>
            </w:r>
            <w:proofErr w:type="gramEnd"/>
            <w:r w:rsidRPr="00A55A08">
              <w:rPr>
                <w:rFonts w:ascii="Times New Roman" w:hAnsi="Times New Roman" w:cs="Times New Roman"/>
              </w:rPr>
              <w:t xml:space="preserve">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roofErr w:type="gramStart"/>
            <w:r w:rsidRPr="00A55A08">
              <w:rPr>
                <w:rFonts w:ascii="Times New Roman" w:hAnsi="Times New Roman" w:cs="Times New Roman"/>
              </w:rPr>
              <w:t>e</w:t>
            </w:r>
            <w:proofErr w:type="gramEnd"/>
            <w:r w:rsidRPr="00A55A08">
              <w:rPr>
                <w:rFonts w:ascii="Times New Roman" w:hAnsi="Times New Roman" w:cs="Times New Roman"/>
              </w:rPr>
              <w:t xml:space="preserv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1E895573" w14:textId="77777777" w:rsidR="005560E6"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
    <w:p w14:paraId="6679918C" w14:textId="7CAAA2CB" w:rsidR="005560E6" w:rsidRPr="00C76E59" w:rsidRDefault="005560E6" w:rsidP="00A55A08">
      <w:pPr>
        <w:tabs>
          <w:tab w:val="clear" w:pos="993"/>
        </w:tabs>
        <w:ind w:left="0" w:firstLine="0"/>
        <w:jc w:val="left"/>
        <w:rPr>
          <w:rFonts w:ascii="Times New Roman" w:hAnsi="Times New Roman" w:cs="Times New Roman"/>
          <w:b/>
        </w:rPr>
      </w:pPr>
      <w:r w:rsidRPr="00C76E59">
        <w:rPr>
          <w:rFonts w:ascii="Times New Roman" w:hAnsi="Times New Roman" w:cs="Times New Roman"/>
          <w:b/>
        </w:rPr>
        <w:t>Notlar:</w:t>
      </w:r>
    </w:p>
    <w:p w14:paraId="39344533" w14:textId="74079A23"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keşif özeti hazırlanmayacaktır. Hizmet Binası ve Hizmet Binası yapımı amacıyla arazi kamulaştırma tekliflerinde ihtiyaç programı hazırlanacaktır.</w:t>
      </w:r>
    </w:p>
    <w:p w14:paraId="342C39DE" w14:textId="16CFE907"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 xml:space="preserve">Proje Toplam Maliyetine KDV </w:t>
      </w:r>
      <w:proofErr w:type="gramStart"/>
      <w:r>
        <w:rPr>
          <w:rFonts w:ascii="Times New Roman" w:hAnsi="Times New Roman" w:cs="Times New Roman"/>
        </w:rPr>
        <w:t>dahildir</w:t>
      </w:r>
      <w:proofErr w:type="gramEnd"/>
      <w:r w:rsidR="0078785A">
        <w:rPr>
          <w:rFonts w:ascii="Times New Roman" w:hAnsi="Times New Roman" w:cs="Times New Roman"/>
        </w:rPr>
        <w:t>.</w:t>
      </w:r>
      <w:bookmarkStart w:id="72" w:name="_GoBack"/>
      <w:bookmarkEnd w:id="72"/>
    </w:p>
    <w:p w14:paraId="13465AAE" w14:textId="303CCFFF"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Ekspertiz Raporu sunulacaktır.</w:t>
      </w:r>
    </w:p>
    <w:p w14:paraId="2804377D" w14:textId="74499B33" w:rsidR="005560E6" w:rsidRPr="00C76E59" w:rsidRDefault="005560E6" w:rsidP="00C76E59">
      <w:pPr>
        <w:pStyle w:val="ListeParagraf"/>
        <w:numPr>
          <w:ilvl w:val="0"/>
          <w:numId w:val="73"/>
        </w:numPr>
        <w:tabs>
          <w:tab w:val="clear" w:pos="993"/>
        </w:tabs>
        <w:jc w:val="left"/>
        <w:rPr>
          <w:rFonts w:ascii="Times New Roman" w:hAnsi="Times New Roman" w:cs="Times New Roman"/>
        </w:rPr>
      </w:pPr>
      <w:r w:rsidRPr="00C76E59">
        <w:rPr>
          <w:rFonts w:ascii="Times New Roman" w:hAnsi="Times New Roman" w:cs="Times New Roman"/>
          <w:iCs/>
          <w:spacing w:val="-3"/>
          <w:lang w:eastAsia="tr-TR"/>
        </w:rPr>
        <w:t>Çevre ve Şehircilik Bakanlığı veya TOKİ tarafından yürütülecek olan projelerde yürütücü kuruluşun görüşü de iletilecektir.</w:t>
      </w:r>
    </w:p>
    <w:p w14:paraId="46D3E857" w14:textId="77777777" w:rsidR="005560E6" w:rsidRPr="00C76E59" w:rsidRDefault="005560E6" w:rsidP="00C76E59">
      <w:pPr>
        <w:pStyle w:val="ListeParagraf"/>
        <w:numPr>
          <w:ilvl w:val="0"/>
          <w:numId w:val="0"/>
        </w:numPr>
        <w:tabs>
          <w:tab w:val="clear" w:pos="993"/>
        </w:tabs>
        <w:ind w:left="720"/>
        <w:jc w:val="left"/>
        <w:rPr>
          <w:rFonts w:ascii="Times New Roman" w:hAnsi="Times New Roman" w:cs="Times New Roman"/>
        </w:rPr>
      </w:pPr>
    </w:p>
    <w:p w14:paraId="38A75F60" w14:textId="3B1D6A66" w:rsidR="005560E6" w:rsidRDefault="00A55A08" w:rsidP="00C76E59">
      <w:pPr>
        <w:tabs>
          <w:tab w:val="clear" w:pos="993"/>
        </w:tabs>
        <w:ind w:left="0" w:firstLine="709"/>
        <w:jc w:val="left"/>
        <w:rPr>
          <w:rFonts w:ascii="Times New Roman" w:hAnsi="Times New Roman" w:cs="Times New Roman"/>
          <w:spacing w:val="-2"/>
          <w:lang w:eastAsia="tr-TR"/>
        </w:rPr>
      </w:pPr>
      <w:proofErr w:type="gramStart"/>
      <w:r w:rsidRPr="00A55A08">
        <w:rPr>
          <w:rFonts w:ascii="Times New Roman" w:hAnsi="Times New Roman" w:cs="Times New Roman"/>
          <w:b/>
          <w:bCs/>
          <w:u w:val="single"/>
        </w:rPr>
        <w:t>EK :</w:t>
      </w:r>
      <w:r w:rsidRPr="00A55A08">
        <w:rPr>
          <w:rFonts w:ascii="Times New Roman" w:hAnsi="Times New Roman" w:cs="Times New Roman"/>
        </w:rPr>
        <w:t xml:space="preserve"> </w:t>
      </w:r>
      <w:r w:rsidR="00657C1A">
        <w:rPr>
          <w:rFonts w:ascii="Times New Roman" w:hAnsi="Times New Roman" w:cs="Times New Roman"/>
        </w:rPr>
        <w:t>Hizmet</w:t>
      </w:r>
      <w:proofErr w:type="gramEnd"/>
      <w:r w:rsidR="00657C1A">
        <w:rPr>
          <w:rFonts w:ascii="Times New Roman" w:hAnsi="Times New Roman" w:cs="Times New Roman"/>
        </w:rPr>
        <w:t xml:space="preserve"> Binaları </w:t>
      </w:r>
      <w:r w:rsidRPr="00A55A08">
        <w:rPr>
          <w:rFonts w:ascii="Times New Roman" w:hAnsi="Times New Roman" w:cs="Times New Roman"/>
          <w:spacing w:val="-2"/>
          <w:lang w:eastAsia="tr-TR"/>
        </w:rPr>
        <w:t>İhtiyaç Programı</w:t>
      </w:r>
      <w:r w:rsidR="00657C1A">
        <w:rPr>
          <w:rFonts w:ascii="Times New Roman" w:hAnsi="Times New Roman" w:cs="Times New Roman"/>
          <w:spacing w:val="-2"/>
          <w:lang w:eastAsia="tr-TR"/>
        </w:rPr>
        <w:t xml:space="preserve"> Formatı</w:t>
      </w:r>
    </w:p>
    <w:p w14:paraId="2A198F00" w14:textId="77777777" w:rsidR="005560E6" w:rsidRDefault="005560E6" w:rsidP="00C76E59">
      <w:pPr>
        <w:tabs>
          <w:tab w:val="clear" w:pos="993"/>
        </w:tabs>
        <w:ind w:left="0" w:firstLine="709"/>
        <w:jc w:val="left"/>
        <w:rPr>
          <w:rFonts w:ascii="Times New Roman" w:hAnsi="Times New Roman" w:cs="Times New Roman"/>
          <w:spacing w:val="-2"/>
          <w:lang w:eastAsia="tr-TR"/>
        </w:rPr>
      </w:pPr>
    </w:p>
    <w:tbl>
      <w:tblPr>
        <w:tblW w:w="9781" w:type="dxa"/>
        <w:tblCellMar>
          <w:left w:w="70" w:type="dxa"/>
          <w:right w:w="70" w:type="dxa"/>
        </w:tblCellMar>
        <w:tblLook w:val="04A0" w:firstRow="1" w:lastRow="0" w:firstColumn="1" w:lastColumn="0" w:noHBand="0" w:noVBand="1"/>
      </w:tblPr>
      <w:tblGrid>
        <w:gridCol w:w="2674"/>
        <w:gridCol w:w="1154"/>
        <w:gridCol w:w="996"/>
        <w:gridCol w:w="4957"/>
      </w:tblGrid>
      <w:tr w:rsidR="005560E6" w:rsidRPr="00054C57" w14:paraId="309E7E7D" w14:textId="77777777" w:rsidTr="004D1B00">
        <w:trPr>
          <w:trHeight w:val="510"/>
        </w:trPr>
        <w:tc>
          <w:tcPr>
            <w:tcW w:w="9781" w:type="dxa"/>
            <w:gridSpan w:val="4"/>
            <w:tcBorders>
              <w:top w:val="nil"/>
              <w:left w:val="nil"/>
              <w:bottom w:val="nil"/>
              <w:right w:val="nil"/>
            </w:tcBorders>
            <w:shd w:val="clear" w:color="auto" w:fill="auto"/>
            <w:noWrap/>
            <w:vAlign w:val="bottom"/>
            <w:hideMark/>
          </w:tcPr>
          <w:p w14:paraId="390C86DC" w14:textId="7186A2FF" w:rsidR="005560E6" w:rsidRPr="00054C57" w:rsidRDefault="005560E6" w:rsidP="004D1B00">
            <w:pPr>
              <w:tabs>
                <w:tab w:val="clear" w:pos="993"/>
              </w:tabs>
              <w:spacing w:after="0"/>
              <w:ind w:left="0" w:firstLine="0"/>
              <w:jc w:val="left"/>
              <w:rPr>
                <w:rFonts w:ascii="Times New Roman" w:hAnsi="Times New Roman" w:cs="Times New Roman"/>
                <w:b/>
                <w:bCs/>
                <w:color w:val="000000"/>
                <w:sz w:val="24"/>
                <w:szCs w:val="24"/>
                <w:lang w:eastAsia="tr-TR"/>
              </w:rPr>
            </w:pPr>
            <w:r w:rsidRPr="00054C57">
              <w:rPr>
                <w:rFonts w:ascii="Times New Roman" w:hAnsi="Times New Roman" w:cs="Times New Roman"/>
                <w:b/>
                <w:bCs/>
                <w:color w:val="000000"/>
                <w:sz w:val="24"/>
                <w:szCs w:val="24"/>
                <w:lang w:eastAsia="tr-TR"/>
              </w:rPr>
              <w:lastRenderedPageBreak/>
              <w:t>HİZMET BİNALARI İHTİYAÇ PROGRAMI</w:t>
            </w:r>
            <w:r>
              <w:rPr>
                <w:rFonts w:ascii="Times New Roman" w:hAnsi="Times New Roman" w:cs="Times New Roman"/>
                <w:b/>
                <w:bCs/>
                <w:color w:val="000000"/>
                <w:sz w:val="24"/>
                <w:szCs w:val="24"/>
                <w:lang w:eastAsia="tr-TR"/>
              </w:rPr>
              <w:t xml:space="preserve"> FORMATI (*)</w:t>
            </w:r>
          </w:p>
        </w:tc>
      </w:tr>
      <w:tr w:rsidR="005560E6" w:rsidRPr="0003280D" w14:paraId="50AAFF1F" w14:textId="77777777" w:rsidTr="004D1B00">
        <w:trPr>
          <w:trHeight w:val="300"/>
        </w:trPr>
        <w:tc>
          <w:tcPr>
            <w:tcW w:w="2674" w:type="dxa"/>
            <w:tcBorders>
              <w:top w:val="nil"/>
              <w:left w:val="nil"/>
              <w:bottom w:val="single" w:sz="4" w:space="0" w:color="auto"/>
              <w:right w:val="nil"/>
            </w:tcBorders>
            <w:shd w:val="clear" w:color="auto" w:fill="auto"/>
            <w:noWrap/>
            <w:vAlign w:val="bottom"/>
            <w:hideMark/>
          </w:tcPr>
          <w:p w14:paraId="4B674FB6" w14:textId="77777777" w:rsidR="005560E6" w:rsidRPr="0003280D" w:rsidRDefault="005560E6" w:rsidP="00C76E59">
            <w:pPr>
              <w:tabs>
                <w:tab w:val="clear" w:pos="993"/>
              </w:tabs>
              <w:spacing w:after="0"/>
              <w:ind w:left="0" w:firstLine="0"/>
              <w:rPr>
                <w:rFonts w:ascii="Times New Roman" w:hAnsi="Times New Roman" w:cs="Times New Roman"/>
                <w:b/>
                <w:bCs/>
                <w:color w:val="000000"/>
                <w:sz w:val="40"/>
                <w:szCs w:val="40"/>
                <w:lang w:eastAsia="tr-TR"/>
              </w:rPr>
            </w:pPr>
          </w:p>
        </w:tc>
        <w:tc>
          <w:tcPr>
            <w:tcW w:w="1154" w:type="dxa"/>
            <w:tcBorders>
              <w:top w:val="nil"/>
              <w:left w:val="nil"/>
              <w:bottom w:val="single" w:sz="4" w:space="0" w:color="auto"/>
              <w:right w:val="nil"/>
            </w:tcBorders>
            <w:shd w:val="clear" w:color="auto" w:fill="auto"/>
            <w:noWrap/>
            <w:vAlign w:val="bottom"/>
            <w:hideMark/>
          </w:tcPr>
          <w:p w14:paraId="5569CBD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single" w:sz="4" w:space="0" w:color="auto"/>
              <w:right w:val="nil"/>
            </w:tcBorders>
            <w:shd w:val="clear" w:color="auto" w:fill="auto"/>
            <w:noWrap/>
            <w:vAlign w:val="bottom"/>
            <w:hideMark/>
          </w:tcPr>
          <w:p w14:paraId="56BDBEF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single" w:sz="4" w:space="0" w:color="auto"/>
              <w:right w:val="nil"/>
            </w:tcBorders>
            <w:shd w:val="clear" w:color="auto" w:fill="auto"/>
            <w:noWrap/>
            <w:vAlign w:val="bottom"/>
            <w:hideMark/>
          </w:tcPr>
          <w:p w14:paraId="4853C4A0"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674AE1B6" w14:textId="77777777" w:rsidTr="004D1B00">
        <w:trPr>
          <w:trHeight w:val="300"/>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14:paraId="4B0A2FA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A. OFİS ALANLARI</w:t>
            </w:r>
          </w:p>
        </w:tc>
        <w:tc>
          <w:tcPr>
            <w:tcW w:w="1154" w:type="dxa"/>
            <w:tcBorders>
              <w:top w:val="single" w:sz="4" w:space="0" w:color="auto"/>
              <w:left w:val="nil"/>
              <w:bottom w:val="single" w:sz="4" w:space="0" w:color="auto"/>
              <w:right w:val="nil"/>
            </w:tcBorders>
            <w:shd w:val="clear" w:color="auto" w:fill="auto"/>
            <w:noWrap/>
            <w:vAlign w:val="bottom"/>
            <w:hideMark/>
          </w:tcPr>
          <w:p w14:paraId="60D359B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nil"/>
            </w:tcBorders>
            <w:shd w:val="clear" w:color="auto" w:fill="auto"/>
            <w:noWrap/>
            <w:vAlign w:val="bottom"/>
            <w:hideMark/>
          </w:tcPr>
          <w:p w14:paraId="2725638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nil"/>
            </w:tcBorders>
            <w:shd w:val="clear" w:color="auto" w:fill="auto"/>
            <w:noWrap/>
            <w:vAlign w:val="bottom"/>
            <w:hideMark/>
          </w:tcPr>
          <w:p w14:paraId="6066EAC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0555FD6D" w14:textId="77777777" w:rsidTr="004D1B00">
        <w:trPr>
          <w:trHeight w:val="27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3EC1ED24"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Personel </w:t>
            </w:r>
          </w:p>
        </w:tc>
        <w:tc>
          <w:tcPr>
            <w:tcW w:w="1154" w:type="dxa"/>
            <w:tcBorders>
              <w:top w:val="nil"/>
              <w:left w:val="nil"/>
              <w:bottom w:val="single" w:sz="4" w:space="0" w:color="auto"/>
              <w:right w:val="single" w:sz="4" w:space="0" w:color="auto"/>
            </w:tcBorders>
            <w:shd w:val="clear" w:color="auto" w:fill="auto"/>
            <w:noWrap/>
            <w:vAlign w:val="bottom"/>
            <w:hideMark/>
          </w:tcPr>
          <w:p w14:paraId="30B358B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Personel Sayısı</w:t>
            </w:r>
          </w:p>
        </w:tc>
        <w:tc>
          <w:tcPr>
            <w:tcW w:w="996" w:type="dxa"/>
            <w:tcBorders>
              <w:top w:val="nil"/>
              <w:left w:val="nil"/>
              <w:bottom w:val="single" w:sz="4" w:space="0" w:color="auto"/>
              <w:right w:val="single" w:sz="4" w:space="0" w:color="auto"/>
            </w:tcBorders>
            <w:shd w:val="clear" w:color="auto" w:fill="auto"/>
            <w:noWrap/>
            <w:vAlign w:val="bottom"/>
            <w:hideMark/>
          </w:tcPr>
          <w:p w14:paraId="6B60429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nil"/>
              <w:left w:val="nil"/>
              <w:bottom w:val="single" w:sz="4" w:space="0" w:color="auto"/>
              <w:right w:val="single" w:sz="4" w:space="0" w:color="auto"/>
            </w:tcBorders>
            <w:shd w:val="clear" w:color="auto" w:fill="auto"/>
            <w:noWrap/>
            <w:vAlign w:val="bottom"/>
            <w:hideMark/>
          </w:tcPr>
          <w:p w14:paraId="66E8A02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 (**)</w:t>
            </w:r>
          </w:p>
        </w:tc>
      </w:tr>
      <w:tr w:rsidR="005560E6" w:rsidRPr="00EF26A3" w14:paraId="72B436FE" w14:textId="77777777" w:rsidTr="004D1B00">
        <w:trPr>
          <w:trHeight w:val="27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E7E39D"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Hareketli Personel </w:t>
            </w:r>
          </w:p>
        </w:tc>
        <w:tc>
          <w:tcPr>
            <w:tcW w:w="1154" w:type="dxa"/>
            <w:tcBorders>
              <w:top w:val="nil"/>
              <w:left w:val="nil"/>
              <w:bottom w:val="single" w:sz="4" w:space="0" w:color="auto"/>
              <w:right w:val="single" w:sz="4" w:space="0" w:color="auto"/>
            </w:tcBorders>
            <w:shd w:val="clear" w:color="auto" w:fill="auto"/>
            <w:vAlign w:val="center"/>
            <w:hideMark/>
          </w:tcPr>
          <w:p w14:paraId="3113CD8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C0CFE4"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2F456D7"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09009631" w14:textId="77777777" w:rsidTr="004D1B00">
        <w:trPr>
          <w:trHeight w:val="11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6AE93A8"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Masa Başı Çalışan Personel </w:t>
            </w:r>
          </w:p>
        </w:tc>
        <w:tc>
          <w:tcPr>
            <w:tcW w:w="1154" w:type="dxa"/>
            <w:tcBorders>
              <w:top w:val="nil"/>
              <w:left w:val="nil"/>
              <w:bottom w:val="single" w:sz="4" w:space="0" w:color="auto"/>
              <w:right w:val="single" w:sz="4" w:space="0" w:color="auto"/>
            </w:tcBorders>
            <w:shd w:val="clear" w:color="auto" w:fill="auto"/>
            <w:vAlign w:val="center"/>
            <w:hideMark/>
          </w:tcPr>
          <w:p w14:paraId="7263554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7CC001A"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182CC7FB"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 xml:space="preserve">Bu bölümde </w:t>
            </w:r>
            <w:proofErr w:type="spellStart"/>
            <w:r>
              <w:rPr>
                <w:rFonts w:ascii="Times New Roman" w:hAnsi="Times New Roman" w:cs="Times New Roman"/>
                <w:i/>
                <w:iCs/>
                <w:sz w:val="18"/>
                <w:szCs w:val="18"/>
                <w:lang w:eastAsia="tr-TR"/>
              </w:rPr>
              <w:t>ünvanları</w:t>
            </w:r>
            <w:proofErr w:type="spellEnd"/>
            <w:r>
              <w:rPr>
                <w:rFonts w:ascii="Times New Roman" w:hAnsi="Times New Roman" w:cs="Times New Roman"/>
                <w:i/>
                <w:iCs/>
                <w:sz w:val="18"/>
                <w:szCs w:val="18"/>
                <w:lang w:eastAsia="tr-TR"/>
              </w:rPr>
              <w:t xml:space="preserve"> ana hatlarıyla belirtilecektir.</w:t>
            </w:r>
          </w:p>
        </w:tc>
      </w:tr>
      <w:tr w:rsidR="005560E6" w:rsidRPr="00EF26A3" w14:paraId="35F1184B"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68E9D8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w:t>
            </w:r>
          </w:p>
        </w:tc>
        <w:tc>
          <w:tcPr>
            <w:tcW w:w="1154" w:type="dxa"/>
            <w:tcBorders>
              <w:top w:val="nil"/>
              <w:left w:val="nil"/>
              <w:bottom w:val="single" w:sz="4" w:space="0" w:color="auto"/>
              <w:right w:val="single" w:sz="4" w:space="0" w:color="auto"/>
            </w:tcBorders>
            <w:shd w:val="clear" w:color="auto" w:fill="auto"/>
            <w:vAlign w:val="center"/>
            <w:hideMark/>
          </w:tcPr>
          <w:p w14:paraId="583D578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44546F1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7636F8BB"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Veya dengi makam. Makam adı belirtilecektir.</w:t>
            </w:r>
          </w:p>
        </w:tc>
      </w:tr>
      <w:tr w:rsidR="005560E6" w:rsidRPr="00EF26A3" w14:paraId="35F90413" w14:textId="77777777" w:rsidTr="004D1B00">
        <w:trPr>
          <w:trHeight w:val="17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D3DC08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Müdürünün Üstü Makam</w:t>
            </w:r>
          </w:p>
        </w:tc>
        <w:tc>
          <w:tcPr>
            <w:tcW w:w="1154" w:type="dxa"/>
            <w:tcBorders>
              <w:top w:val="nil"/>
              <w:left w:val="nil"/>
              <w:bottom w:val="single" w:sz="4" w:space="0" w:color="auto"/>
              <w:right w:val="single" w:sz="4" w:space="0" w:color="auto"/>
            </w:tcBorders>
            <w:shd w:val="clear" w:color="auto" w:fill="auto"/>
            <w:vAlign w:val="center"/>
            <w:hideMark/>
          </w:tcPr>
          <w:p w14:paraId="4510A9C1"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2B4D245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4978AFB1"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Her bir üst makam için ayrı satır hazırlanacaktır.</w:t>
            </w:r>
          </w:p>
        </w:tc>
      </w:tr>
      <w:tr w:rsidR="005560E6" w:rsidRPr="00EF26A3" w14:paraId="78284DED" w14:textId="77777777" w:rsidTr="004D1B00">
        <w:trPr>
          <w:trHeight w:val="350"/>
        </w:trPr>
        <w:tc>
          <w:tcPr>
            <w:tcW w:w="2674" w:type="dxa"/>
            <w:tcBorders>
              <w:top w:val="nil"/>
              <w:left w:val="single" w:sz="4" w:space="0" w:color="auto"/>
              <w:bottom w:val="single" w:sz="4" w:space="0" w:color="auto"/>
              <w:right w:val="single" w:sz="4" w:space="0" w:color="auto"/>
            </w:tcBorders>
            <w:shd w:val="clear" w:color="auto" w:fill="auto"/>
            <w:vAlign w:val="center"/>
            <w:hideMark/>
          </w:tcPr>
          <w:p w14:paraId="2D1E20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Üst Yönetici Makamı (örneğin Bakan, Vali vb.)</w:t>
            </w:r>
          </w:p>
        </w:tc>
        <w:tc>
          <w:tcPr>
            <w:tcW w:w="1154" w:type="dxa"/>
            <w:tcBorders>
              <w:top w:val="nil"/>
              <w:left w:val="nil"/>
              <w:bottom w:val="single" w:sz="4" w:space="0" w:color="auto"/>
              <w:right w:val="single" w:sz="4" w:space="0" w:color="auto"/>
            </w:tcBorders>
            <w:shd w:val="clear" w:color="auto" w:fill="auto"/>
            <w:vAlign w:val="center"/>
            <w:hideMark/>
          </w:tcPr>
          <w:p w14:paraId="77D2836D"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208E920"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AE46CA3"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xml:space="preserve"> Bu satır sadece ilgili durumlarda yer alacaktır.</w:t>
            </w:r>
          </w:p>
        </w:tc>
      </w:tr>
      <w:tr w:rsidR="005560E6" w:rsidRPr="00EF26A3" w14:paraId="7CB49480"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D427D73"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roofErr w:type="spellStart"/>
            <w:r w:rsidRPr="0034548E">
              <w:rPr>
                <w:rFonts w:ascii="Times New Roman" w:hAnsi="Times New Roman" w:cs="Times New Roman"/>
                <w:lang w:eastAsia="tr-TR"/>
              </w:rPr>
              <w:t>Sekreterya</w:t>
            </w:r>
            <w:proofErr w:type="spellEnd"/>
          </w:p>
        </w:tc>
        <w:tc>
          <w:tcPr>
            <w:tcW w:w="1154" w:type="dxa"/>
            <w:tcBorders>
              <w:top w:val="nil"/>
              <w:left w:val="nil"/>
              <w:bottom w:val="single" w:sz="4" w:space="0" w:color="auto"/>
              <w:right w:val="single" w:sz="4" w:space="0" w:color="auto"/>
            </w:tcBorders>
            <w:shd w:val="clear" w:color="auto" w:fill="auto"/>
            <w:vAlign w:val="center"/>
            <w:hideMark/>
          </w:tcPr>
          <w:p w14:paraId="3AD38476"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8D7AF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51B3E066"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Hangi makamlar için olduğu belirtilecektir.</w:t>
            </w:r>
          </w:p>
        </w:tc>
      </w:tr>
      <w:tr w:rsidR="005560E6" w:rsidRPr="00B61AD7" w14:paraId="766B0A4C" w14:textId="77777777" w:rsidTr="004D1B00">
        <w:trPr>
          <w:trHeight w:val="177"/>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6B1DE7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60B0980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71C6319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5B696C4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2962D751" w14:textId="77777777" w:rsidTr="004D1B00">
        <w:trPr>
          <w:trHeight w:val="300"/>
        </w:trPr>
        <w:tc>
          <w:tcPr>
            <w:tcW w:w="2674" w:type="dxa"/>
            <w:tcBorders>
              <w:top w:val="nil"/>
              <w:left w:val="nil"/>
              <w:bottom w:val="nil"/>
              <w:right w:val="nil"/>
            </w:tcBorders>
            <w:shd w:val="clear" w:color="auto" w:fill="auto"/>
            <w:noWrap/>
            <w:vAlign w:val="bottom"/>
            <w:hideMark/>
          </w:tcPr>
          <w:p w14:paraId="0376FC2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06B3FF12"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424D110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193424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15976D82" w14:textId="77777777" w:rsidTr="004D1B00">
        <w:trPr>
          <w:trHeight w:val="300"/>
        </w:trPr>
        <w:tc>
          <w:tcPr>
            <w:tcW w:w="2674" w:type="dxa"/>
            <w:tcBorders>
              <w:top w:val="nil"/>
              <w:left w:val="nil"/>
              <w:bottom w:val="nil"/>
              <w:right w:val="nil"/>
            </w:tcBorders>
            <w:shd w:val="clear" w:color="auto" w:fill="auto"/>
            <w:noWrap/>
            <w:vAlign w:val="bottom"/>
            <w:hideMark/>
          </w:tcPr>
          <w:p w14:paraId="4FEB0E6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B. ORTAK ALANLAR</w:t>
            </w:r>
          </w:p>
        </w:tc>
        <w:tc>
          <w:tcPr>
            <w:tcW w:w="1154" w:type="dxa"/>
            <w:tcBorders>
              <w:top w:val="nil"/>
              <w:left w:val="nil"/>
              <w:bottom w:val="nil"/>
              <w:right w:val="nil"/>
            </w:tcBorders>
            <w:shd w:val="clear" w:color="auto" w:fill="auto"/>
            <w:noWrap/>
            <w:vAlign w:val="bottom"/>
            <w:hideMark/>
          </w:tcPr>
          <w:p w14:paraId="07934B7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nil"/>
              <w:right w:val="nil"/>
            </w:tcBorders>
            <w:shd w:val="clear" w:color="auto" w:fill="auto"/>
            <w:noWrap/>
            <w:vAlign w:val="bottom"/>
            <w:hideMark/>
          </w:tcPr>
          <w:p w14:paraId="38C234B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nil"/>
              <w:right w:val="nil"/>
            </w:tcBorders>
            <w:shd w:val="clear" w:color="auto" w:fill="auto"/>
            <w:noWrap/>
            <w:vAlign w:val="bottom"/>
            <w:hideMark/>
          </w:tcPr>
          <w:p w14:paraId="0D6C7A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1D2E8905"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DC4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Ortak Alan Adı</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5220927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Öngörülen kişi/araç sayısı</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6A0FD3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91EC9C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w:t>
            </w:r>
          </w:p>
        </w:tc>
      </w:tr>
      <w:tr w:rsidR="005560E6" w:rsidRPr="00EF26A3" w14:paraId="450B0B3A" w14:textId="77777777" w:rsidTr="004D1B00">
        <w:trPr>
          <w:trHeight w:val="21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D4B361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Toplantı Salonu</w:t>
            </w:r>
          </w:p>
        </w:tc>
        <w:tc>
          <w:tcPr>
            <w:tcW w:w="1154" w:type="dxa"/>
            <w:tcBorders>
              <w:top w:val="nil"/>
              <w:left w:val="nil"/>
              <w:bottom w:val="single" w:sz="4" w:space="0" w:color="auto"/>
              <w:right w:val="single" w:sz="4" w:space="0" w:color="auto"/>
            </w:tcBorders>
            <w:shd w:val="clear" w:color="auto" w:fill="auto"/>
            <w:noWrap/>
            <w:vAlign w:val="center"/>
            <w:hideMark/>
          </w:tcPr>
          <w:p w14:paraId="69680A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576E1FE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CBD73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Her bir salon için mevcut durum ve gerekçe</w:t>
            </w:r>
            <w:r>
              <w:rPr>
                <w:rFonts w:ascii="Times New Roman" w:hAnsi="Times New Roman" w:cs="Times New Roman"/>
                <w:i/>
                <w:lang w:eastAsia="tr-TR"/>
              </w:rPr>
              <w:t xml:space="preserve"> belirtilecektir.</w:t>
            </w:r>
          </w:p>
        </w:tc>
      </w:tr>
      <w:tr w:rsidR="005560E6" w:rsidRPr="00EF26A3" w14:paraId="6BD82F82" w14:textId="77777777" w:rsidTr="004D1B00">
        <w:trPr>
          <w:trHeight w:val="24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3BA922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Seminer/Konferans Salonu</w:t>
            </w:r>
          </w:p>
        </w:tc>
        <w:tc>
          <w:tcPr>
            <w:tcW w:w="1154" w:type="dxa"/>
            <w:tcBorders>
              <w:top w:val="nil"/>
              <w:left w:val="nil"/>
              <w:bottom w:val="single" w:sz="4" w:space="0" w:color="auto"/>
              <w:right w:val="single" w:sz="4" w:space="0" w:color="auto"/>
            </w:tcBorders>
            <w:shd w:val="clear" w:color="auto" w:fill="auto"/>
            <w:noWrap/>
            <w:vAlign w:val="center"/>
            <w:hideMark/>
          </w:tcPr>
          <w:p w14:paraId="3785B31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F3459C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656B75"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roofErr w:type="spellStart"/>
            <w:r w:rsidRPr="0034548E">
              <w:rPr>
                <w:rFonts w:ascii="Times New Roman" w:hAnsi="Times New Roman" w:cs="Times New Roman"/>
                <w:i/>
                <w:lang w:eastAsia="tr-TR"/>
              </w:rPr>
              <w:t>Kurumlararası</w:t>
            </w:r>
            <w:proofErr w:type="spellEnd"/>
            <w:r w:rsidRPr="0034548E">
              <w:rPr>
                <w:rFonts w:ascii="Times New Roman" w:hAnsi="Times New Roman" w:cs="Times New Roman"/>
                <w:i/>
                <w:lang w:eastAsia="tr-TR"/>
              </w:rPr>
              <w:t xml:space="preserve"> ortak kullanım esastır.</w:t>
            </w:r>
            <w:r>
              <w:rPr>
                <w:rFonts w:ascii="Times New Roman" w:hAnsi="Times New Roman" w:cs="Times New Roman"/>
                <w:i/>
                <w:lang w:eastAsia="tr-TR"/>
              </w:rPr>
              <w:t xml:space="preserve"> Tasarlanması halinde gerekçesi belirtilecektir.</w:t>
            </w:r>
          </w:p>
        </w:tc>
      </w:tr>
      <w:tr w:rsidR="005560E6" w:rsidRPr="00EF26A3" w14:paraId="774ADFBD" w14:textId="77777777" w:rsidTr="004D1B00">
        <w:trPr>
          <w:trHeight w:val="27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FA37D6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Kapalı Otopark</w:t>
            </w:r>
          </w:p>
        </w:tc>
        <w:tc>
          <w:tcPr>
            <w:tcW w:w="1154" w:type="dxa"/>
            <w:tcBorders>
              <w:top w:val="nil"/>
              <w:left w:val="nil"/>
              <w:bottom w:val="single" w:sz="4" w:space="0" w:color="auto"/>
              <w:right w:val="single" w:sz="4" w:space="0" w:color="auto"/>
            </w:tcBorders>
            <w:shd w:val="clear" w:color="auto" w:fill="auto"/>
            <w:noWrap/>
            <w:vAlign w:val="center"/>
            <w:hideMark/>
          </w:tcPr>
          <w:p w14:paraId="1E0F60F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F08B20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BA3D5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Kapalı otopark sığınak da içerecek şekilde planlanacaktır.</w:t>
            </w:r>
          </w:p>
        </w:tc>
      </w:tr>
      <w:tr w:rsidR="005560E6" w:rsidRPr="00EF26A3" w14:paraId="242C30C0" w14:textId="77777777" w:rsidTr="004D1B00">
        <w:trPr>
          <w:trHeight w:val="13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E764515"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Arşiv</w:t>
            </w:r>
          </w:p>
        </w:tc>
        <w:tc>
          <w:tcPr>
            <w:tcW w:w="1154" w:type="dxa"/>
            <w:tcBorders>
              <w:top w:val="nil"/>
              <w:left w:val="nil"/>
              <w:bottom w:val="single" w:sz="4" w:space="0" w:color="auto"/>
              <w:right w:val="single" w:sz="4" w:space="0" w:color="auto"/>
            </w:tcBorders>
            <w:shd w:val="clear" w:color="auto" w:fill="auto"/>
            <w:noWrap/>
            <w:vAlign w:val="center"/>
            <w:hideMark/>
          </w:tcPr>
          <w:p w14:paraId="6A44EE00"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noWrap/>
            <w:vAlign w:val="center"/>
            <w:hideMark/>
          </w:tcPr>
          <w:p w14:paraId="716B58C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E38CD6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C96778A" w14:textId="77777777" w:rsidTr="004D1B00">
        <w:trPr>
          <w:trHeight w:val="16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56EAC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Sığınak</w:t>
            </w:r>
          </w:p>
        </w:tc>
        <w:tc>
          <w:tcPr>
            <w:tcW w:w="1154" w:type="dxa"/>
            <w:tcBorders>
              <w:top w:val="nil"/>
              <w:left w:val="nil"/>
              <w:bottom w:val="single" w:sz="4" w:space="0" w:color="auto"/>
              <w:right w:val="single" w:sz="4" w:space="0" w:color="auto"/>
            </w:tcBorders>
            <w:shd w:val="clear" w:color="auto" w:fill="auto"/>
            <w:noWrap/>
            <w:vAlign w:val="center"/>
            <w:hideMark/>
          </w:tcPr>
          <w:p w14:paraId="777A850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24E2D1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C25AE2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587C7AE5" w14:textId="77777777" w:rsidTr="004D1B00">
        <w:trPr>
          <w:trHeight w:val="2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374C8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Mutfak</w:t>
            </w:r>
          </w:p>
        </w:tc>
        <w:tc>
          <w:tcPr>
            <w:tcW w:w="1154" w:type="dxa"/>
            <w:tcBorders>
              <w:top w:val="nil"/>
              <w:left w:val="nil"/>
              <w:bottom w:val="single" w:sz="4" w:space="0" w:color="auto"/>
              <w:right w:val="single" w:sz="4" w:space="0" w:color="auto"/>
            </w:tcBorders>
            <w:shd w:val="clear" w:color="auto" w:fill="auto"/>
            <w:noWrap/>
            <w:vAlign w:val="center"/>
            <w:hideMark/>
          </w:tcPr>
          <w:p w14:paraId="7243124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221E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9AA61F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1EADD48C" w14:textId="77777777" w:rsidTr="004D1B00">
        <w:trPr>
          <w:trHeight w:val="23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A83984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Yemekhane</w:t>
            </w:r>
          </w:p>
        </w:tc>
        <w:tc>
          <w:tcPr>
            <w:tcW w:w="1154" w:type="dxa"/>
            <w:tcBorders>
              <w:top w:val="nil"/>
              <w:left w:val="nil"/>
              <w:bottom w:val="single" w:sz="4" w:space="0" w:color="auto"/>
              <w:right w:val="single" w:sz="4" w:space="0" w:color="auto"/>
            </w:tcBorders>
            <w:shd w:val="clear" w:color="auto" w:fill="auto"/>
            <w:noWrap/>
            <w:vAlign w:val="center"/>
            <w:hideMark/>
          </w:tcPr>
          <w:p w14:paraId="6576BE80"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77730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5286F69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3C6DDEA2" w14:textId="77777777" w:rsidTr="004D1B00">
        <w:trPr>
          <w:trHeight w:val="26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DBFB7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Mescit (bay/bayan)</w:t>
            </w:r>
          </w:p>
        </w:tc>
        <w:tc>
          <w:tcPr>
            <w:tcW w:w="1154" w:type="dxa"/>
            <w:tcBorders>
              <w:top w:val="nil"/>
              <w:left w:val="nil"/>
              <w:bottom w:val="single" w:sz="4" w:space="0" w:color="auto"/>
              <w:right w:val="single" w:sz="4" w:space="0" w:color="auto"/>
            </w:tcBorders>
            <w:shd w:val="clear" w:color="auto" w:fill="auto"/>
            <w:noWrap/>
            <w:vAlign w:val="center"/>
            <w:hideMark/>
          </w:tcPr>
          <w:p w14:paraId="0EE9F64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098C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4019E4DE"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2953FC86" w14:textId="77777777" w:rsidTr="004D1B00">
        <w:trPr>
          <w:trHeight w:val="269"/>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E02B95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Çay Ocağı</w:t>
            </w:r>
          </w:p>
        </w:tc>
        <w:tc>
          <w:tcPr>
            <w:tcW w:w="1154" w:type="dxa"/>
            <w:tcBorders>
              <w:top w:val="nil"/>
              <w:left w:val="nil"/>
              <w:bottom w:val="single" w:sz="4" w:space="0" w:color="auto"/>
              <w:right w:val="single" w:sz="4" w:space="0" w:color="auto"/>
            </w:tcBorders>
            <w:shd w:val="clear" w:color="auto" w:fill="auto"/>
            <w:noWrap/>
            <w:vAlign w:val="center"/>
            <w:hideMark/>
          </w:tcPr>
          <w:p w14:paraId="298D9CF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8CC9A4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C48A0F8"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3F9448E" w14:textId="77777777" w:rsidTr="004D1B00">
        <w:trPr>
          <w:trHeight w:val="27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60B5D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Diğer zorunlu ortak alan</w:t>
            </w:r>
          </w:p>
        </w:tc>
        <w:tc>
          <w:tcPr>
            <w:tcW w:w="1154" w:type="dxa"/>
            <w:tcBorders>
              <w:top w:val="nil"/>
              <w:left w:val="nil"/>
              <w:bottom w:val="single" w:sz="4" w:space="0" w:color="auto"/>
              <w:right w:val="single" w:sz="4" w:space="0" w:color="auto"/>
            </w:tcBorders>
            <w:shd w:val="clear" w:color="auto" w:fill="auto"/>
            <w:noWrap/>
            <w:vAlign w:val="center"/>
            <w:hideMark/>
          </w:tcPr>
          <w:p w14:paraId="4D0FA409"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6C14DC9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76049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Adları ve gerekçeleri ayrı satırlarda gösterilecektir.</w:t>
            </w:r>
          </w:p>
        </w:tc>
      </w:tr>
      <w:tr w:rsidR="005560E6" w:rsidRPr="00B61AD7" w14:paraId="20B01DE9" w14:textId="77777777" w:rsidTr="004D1B00">
        <w:trPr>
          <w:trHeight w:val="26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CC7C94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2781DD3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3C1096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635DCDE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5F6CD86B" w14:textId="77777777" w:rsidTr="004D1B00">
        <w:trPr>
          <w:trHeight w:val="294"/>
        </w:trPr>
        <w:tc>
          <w:tcPr>
            <w:tcW w:w="2674" w:type="dxa"/>
            <w:tcBorders>
              <w:top w:val="nil"/>
              <w:left w:val="nil"/>
              <w:bottom w:val="nil"/>
              <w:right w:val="nil"/>
            </w:tcBorders>
            <w:shd w:val="clear" w:color="auto" w:fill="auto"/>
            <w:noWrap/>
            <w:vAlign w:val="bottom"/>
            <w:hideMark/>
          </w:tcPr>
          <w:p w14:paraId="1F784013" w14:textId="77777777" w:rsidR="005560E6" w:rsidRPr="0034548E"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1154" w:type="dxa"/>
            <w:tcBorders>
              <w:top w:val="nil"/>
              <w:left w:val="nil"/>
              <w:bottom w:val="nil"/>
              <w:right w:val="nil"/>
            </w:tcBorders>
            <w:shd w:val="clear" w:color="auto" w:fill="auto"/>
            <w:noWrap/>
            <w:vAlign w:val="bottom"/>
            <w:hideMark/>
          </w:tcPr>
          <w:p w14:paraId="633ED6DE"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996" w:type="dxa"/>
            <w:tcBorders>
              <w:top w:val="nil"/>
              <w:left w:val="nil"/>
              <w:bottom w:val="nil"/>
              <w:right w:val="nil"/>
            </w:tcBorders>
            <w:shd w:val="clear" w:color="auto" w:fill="auto"/>
            <w:noWrap/>
            <w:vAlign w:val="bottom"/>
            <w:hideMark/>
          </w:tcPr>
          <w:p w14:paraId="7CC5E4CD"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4957" w:type="dxa"/>
            <w:tcBorders>
              <w:top w:val="nil"/>
              <w:left w:val="nil"/>
              <w:bottom w:val="nil"/>
              <w:right w:val="nil"/>
            </w:tcBorders>
            <w:shd w:val="clear" w:color="auto" w:fill="auto"/>
            <w:noWrap/>
            <w:vAlign w:val="bottom"/>
            <w:hideMark/>
          </w:tcPr>
          <w:p w14:paraId="4EE78ABA"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p w14:paraId="23C1DDF5"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r>
      <w:tr w:rsidR="005560E6" w:rsidRPr="00D65C5E" w14:paraId="0AE21E89"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679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C. TEKNİK MAHALLER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00E33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BDC491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3CEDD3C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6F4D7CEB" w14:textId="77777777" w:rsidTr="004D1B00">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BD0" w14:textId="77777777" w:rsidR="005560E6" w:rsidRPr="0034548E" w:rsidRDefault="005560E6" w:rsidP="004D1B00">
            <w:pPr>
              <w:tabs>
                <w:tab w:val="clear" w:pos="993"/>
              </w:tabs>
              <w:spacing w:after="0"/>
              <w:ind w:left="0" w:firstLine="0"/>
              <w:jc w:val="center"/>
              <w:rPr>
                <w:rFonts w:ascii="Times New Roman" w:hAnsi="Times New Roman" w:cs="Times New Roman"/>
                <w:b/>
                <w:lang w:eastAsia="tr-TR"/>
              </w:rPr>
            </w:pPr>
            <w:r w:rsidRPr="0034548E">
              <w:rPr>
                <w:rFonts w:ascii="Times New Roman" w:hAnsi="Times New Roman" w:cs="Times New Roman"/>
                <w:b/>
                <w:lang w:eastAsia="tr-TR"/>
              </w:rPr>
              <w:t>Teknik Mahaller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2F8D5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653EBA01" w14:textId="77777777" w:rsidTr="004D1B00">
        <w:trPr>
          <w:trHeight w:val="53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E466D" w14:textId="77777777" w:rsidR="005560E6" w:rsidRPr="0034548E" w:rsidRDefault="005560E6" w:rsidP="004D1B00">
            <w:pPr>
              <w:tabs>
                <w:tab w:val="clear" w:pos="993"/>
              </w:tabs>
              <w:spacing w:after="0"/>
              <w:ind w:left="0" w:firstLine="0"/>
              <w:jc w:val="left"/>
              <w:rPr>
                <w:rFonts w:ascii="Times New Roman" w:hAnsi="Times New Roman" w:cs="Times New Roman"/>
                <w:sz w:val="18"/>
                <w:szCs w:val="18"/>
                <w:lang w:eastAsia="tr-TR"/>
              </w:rPr>
            </w:pPr>
            <w:r w:rsidRPr="0034548E">
              <w:rPr>
                <w:rFonts w:ascii="Times New Roman" w:hAnsi="Times New Roman" w:cs="Times New Roman"/>
                <w:sz w:val="18"/>
                <w:szCs w:val="18"/>
                <w:lang w:eastAsia="tr-TR"/>
              </w:rPr>
              <w:t>· Isı merkezi</w:t>
            </w:r>
            <w:r w:rsidRPr="0034548E">
              <w:rPr>
                <w:rFonts w:ascii="Times New Roman" w:hAnsi="Times New Roman" w:cs="Times New Roman"/>
                <w:sz w:val="18"/>
                <w:szCs w:val="18"/>
                <w:lang w:eastAsia="tr-TR"/>
              </w:rPr>
              <w:br/>
              <w:t>· Elektrik pano odası</w:t>
            </w:r>
            <w:r w:rsidRPr="0034548E">
              <w:rPr>
                <w:rFonts w:ascii="Times New Roman" w:hAnsi="Times New Roman" w:cs="Times New Roman"/>
                <w:sz w:val="18"/>
                <w:szCs w:val="18"/>
                <w:lang w:eastAsia="tr-TR"/>
              </w:rPr>
              <w:br/>
              <w:t>· Orta Gerilim odası</w:t>
            </w:r>
            <w:r w:rsidRPr="0034548E">
              <w:rPr>
                <w:rFonts w:ascii="Times New Roman" w:hAnsi="Times New Roman" w:cs="Times New Roman"/>
                <w:sz w:val="18"/>
                <w:szCs w:val="18"/>
                <w:lang w:eastAsia="tr-TR"/>
              </w:rPr>
              <w:br/>
              <w:t>· Santral</w:t>
            </w:r>
            <w:r w:rsidRPr="0034548E">
              <w:rPr>
                <w:rFonts w:ascii="Times New Roman" w:hAnsi="Times New Roman" w:cs="Times New Roman"/>
                <w:sz w:val="18"/>
                <w:szCs w:val="18"/>
                <w:lang w:eastAsia="tr-TR"/>
              </w:rPr>
              <w:br/>
              <w:t>· Otomasyon odası</w:t>
            </w:r>
            <w:r w:rsidRPr="0034548E">
              <w:rPr>
                <w:rFonts w:ascii="Times New Roman" w:hAnsi="Times New Roman" w:cs="Times New Roman"/>
                <w:sz w:val="18"/>
                <w:szCs w:val="18"/>
                <w:lang w:eastAsia="tr-TR"/>
              </w:rPr>
              <w:br/>
              <w:t>· Havalandırma santrali</w:t>
            </w:r>
            <w:r w:rsidRPr="0034548E">
              <w:rPr>
                <w:rFonts w:ascii="Times New Roman" w:hAnsi="Times New Roman" w:cs="Times New Roman"/>
                <w:sz w:val="18"/>
                <w:szCs w:val="18"/>
                <w:lang w:eastAsia="tr-TR"/>
              </w:rPr>
              <w:br/>
              <w:t>· Teknisyen ve hizmetli odaları</w:t>
            </w:r>
            <w:r w:rsidRPr="0034548E">
              <w:rPr>
                <w:rFonts w:ascii="Times New Roman" w:hAnsi="Times New Roman" w:cs="Times New Roman"/>
                <w:sz w:val="18"/>
                <w:szCs w:val="18"/>
                <w:lang w:eastAsia="tr-TR"/>
              </w:rPr>
              <w:br/>
              <w:t>· Depolar</w:t>
            </w:r>
            <w:r w:rsidRPr="0034548E">
              <w:rPr>
                <w:rFonts w:ascii="Times New Roman" w:hAnsi="Times New Roman" w:cs="Times New Roman"/>
                <w:sz w:val="18"/>
                <w:szCs w:val="18"/>
                <w:lang w:eastAsia="tr-TR"/>
              </w:rPr>
              <w:br/>
              <w:t>· Su deposu</w:t>
            </w:r>
            <w:r w:rsidRPr="0034548E">
              <w:rPr>
                <w:rFonts w:ascii="Times New Roman" w:hAnsi="Times New Roman" w:cs="Times New Roman"/>
                <w:sz w:val="18"/>
                <w:szCs w:val="18"/>
                <w:lang w:eastAsia="tr-TR"/>
              </w:rPr>
              <w:br/>
              <w:t>· Trafo ve jeneratör odası için yapılacak güç hesapları göz önüne alınarak uygun ölçülerde mahal ayrılmalıdır. Mümkün ise bina dışında bir mahalde projelendirilmelidir.</w:t>
            </w:r>
            <w:r w:rsidRPr="0034548E">
              <w:rPr>
                <w:rFonts w:ascii="Times New Roman" w:hAnsi="Times New Roman" w:cs="Times New Roman"/>
                <w:sz w:val="18"/>
                <w:szCs w:val="18"/>
                <w:lang w:eastAsia="tr-TR"/>
              </w:rPr>
              <w:br/>
              <w:t>· Ana pano odası: Minimum 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(Temiz hava ile ilişkilendirilecek olup, ıslak hacimlere yakın olmamalıdır, zemin katta olmalıdır.)</w:t>
            </w:r>
            <w:r w:rsidRPr="0034548E">
              <w:rPr>
                <w:rFonts w:ascii="Times New Roman" w:hAnsi="Times New Roman" w:cs="Times New Roman"/>
                <w:sz w:val="18"/>
                <w:szCs w:val="18"/>
                <w:lang w:eastAsia="tr-TR"/>
              </w:rPr>
              <w:br/>
              <w:t>· UPS odası: minimum 8-10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(havalandırma imkânı olmalı),</w:t>
            </w:r>
            <w:r w:rsidRPr="0034548E">
              <w:rPr>
                <w:rFonts w:ascii="Times New Roman" w:hAnsi="Times New Roman" w:cs="Times New Roman"/>
                <w:sz w:val="18"/>
                <w:szCs w:val="18"/>
                <w:lang w:eastAsia="tr-TR"/>
              </w:rPr>
              <w:br/>
              <w:t>· Zayıf akım odası: Minimum 10-12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w:t>
            </w:r>
            <w:r w:rsidRPr="0034548E">
              <w:rPr>
                <w:rFonts w:ascii="Times New Roman" w:hAnsi="Times New Roman" w:cs="Times New Roman"/>
                <w:sz w:val="18"/>
                <w:szCs w:val="18"/>
                <w:lang w:eastAsia="tr-TR"/>
              </w:rPr>
              <w:br/>
              <w:t>· Sistem odası: Minimum 8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(Bilgi Teknolojileri ve İletişim Kurumu’nun Bina İçi Elektronik Haberleşme Tesisatı Teknik Şartnamesi)</w:t>
            </w:r>
            <w:r w:rsidRPr="0034548E">
              <w:rPr>
                <w:rFonts w:ascii="Times New Roman" w:hAnsi="Times New Roman" w:cs="Times New Roman"/>
                <w:sz w:val="18"/>
                <w:szCs w:val="18"/>
                <w:lang w:eastAsia="tr-TR"/>
              </w:rPr>
              <w:br/>
              <w:t>· Asansörler ilgili standart ve yönetmeliklere göre düzenlenir.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06B3C"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0E787E92" w14:textId="77777777" w:rsidTr="004D1B00">
        <w:trPr>
          <w:trHeight w:val="300"/>
        </w:trPr>
        <w:tc>
          <w:tcPr>
            <w:tcW w:w="2674" w:type="dxa"/>
            <w:tcBorders>
              <w:top w:val="nil"/>
              <w:left w:val="nil"/>
              <w:bottom w:val="nil"/>
              <w:right w:val="nil"/>
            </w:tcBorders>
            <w:shd w:val="clear" w:color="auto" w:fill="auto"/>
            <w:hideMark/>
          </w:tcPr>
          <w:p w14:paraId="0FD93DE9" w14:textId="77777777" w:rsidR="005560E6" w:rsidRPr="0034548E" w:rsidRDefault="005560E6" w:rsidP="00C76E59">
            <w:pPr>
              <w:tabs>
                <w:tab w:val="clear" w:pos="993"/>
              </w:tabs>
              <w:spacing w:after="0"/>
              <w:ind w:left="0" w:firstLine="0"/>
              <w:rPr>
                <w:rFonts w:ascii="Times New Roman" w:hAnsi="Times New Roman" w:cs="Times New Roman"/>
                <w:lang w:eastAsia="tr-TR"/>
              </w:rPr>
            </w:pPr>
          </w:p>
        </w:tc>
        <w:tc>
          <w:tcPr>
            <w:tcW w:w="1154" w:type="dxa"/>
            <w:tcBorders>
              <w:top w:val="nil"/>
              <w:left w:val="nil"/>
              <w:bottom w:val="nil"/>
              <w:right w:val="nil"/>
            </w:tcBorders>
            <w:shd w:val="clear" w:color="auto" w:fill="auto"/>
            <w:hideMark/>
          </w:tcPr>
          <w:p w14:paraId="1C28DA7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66516091"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5AF27F01"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p w14:paraId="0F356536"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tc>
      </w:tr>
      <w:tr w:rsidR="005560E6" w:rsidRPr="00B61AD7" w14:paraId="0389F703"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522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Ç. SİRKÜLASYON ALANI</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B075A1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418BEC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145B09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6F64CAFD"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ED5D59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6F5E0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77863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055BA691" w14:textId="77777777" w:rsidTr="004D1B00">
        <w:trPr>
          <w:trHeight w:val="10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C320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Giriş holleri, koridorlar, ıslak hacimler, rampalar, merdivenler, yangın merdivenleri, galeri boşluklarından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A8734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43750DB3" w14:textId="77777777" w:rsidTr="004D1B00">
        <w:trPr>
          <w:trHeight w:val="300"/>
        </w:trPr>
        <w:tc>
          <w:tcPr>
            <w:tcW w:w="2674" w:type="dxa"/>
            <w:tcBorders>
              <w:top w:val="nil"/>
              <w:left w:val="nil"/>
              <w:bottom w:val="nil"/>
              <w:right w:val="nil"/>
            </w:tcBorders>
            <w:shd w:val="clear" w:color="auto" w:fill="auto"/>
            <w:noWrap/>
            <w:vAlign w:val="bottom"/>
            <w:hideMark/>
          </w:tcPr>
          <w:p w14:paraId="2811C3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4C85A92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3EB79BC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4E0143C"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0E14D916" w14:textId="77777777" w:rsidTr="004D1B00">
        <w:trPr>
          <w:trHeight w:val="1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65F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D. TOPLAM KAPALI ALAN (NET)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A2A73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AF4D82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1E35D1D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0D8EC1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2CE5488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1C42A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20C82283" w14:textId="77777777" w:rsidTr="004D1B00">
        <w:trPr>
          <w:trHeight w:val="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F0DF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Yukarıda hesaplanan ofis alanları, ortak alanlar, teknik mahaller ve </w:t>
            </w:r>
            <w:proofErr w:type="gramStart"/>
            <w:r w:rsidRPr="0034548E">
              <w:rPr>
                <w:rFonts w:ascii="Times New Roman" w:hAnsi="Times New Roman" w:cs="Times New Roman"/>
                <w:lang w:eastAsia="tr-TR"/>
              </w:rPr>
              <w:t>sirkülasyon</w:t>
            </w:r>
            <w:proofErr w:type="gramEnd"/>
            <w:r w:rsidRPr="0034548E">
              <w:rPr>
                <w:rFonts w:ascii="Times New Roman" w:hAnsi="Times New Roman" w:cs="Times New Roman"/>
                <w:lang w:eastAsia="tr-TR"/>
              </w:rPr>
              <w:t xml:space="preserve"> alanının toplamından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87FB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54706C8F" w14:textId="77777777" w:rsidTr="004D1B00">
        <w:trPr>
          <w:trHeight w:val="300"/>
        </w:trPr>
        <w:tc>
          <w:tcPr>
            <w:tcW w:w="2674" w:type="dxa"/>
            <w:tcBorders>
              <w:top w:val="nil"/>
              <w:left w:val="nil"/>
              <w:bottom w:val="nil"/>
              <w:right w:val="nil"/>
            </w:tcBorders>
            <w:shd w:val="clear" w:color="auto" w:fill="auto"/>
            <w:noWrap/>
            <w:vAlign w:val="bottom"/>
            <w:hideMark/>
          </w:tcPr>
          <w:p w14:paraId="38E0BA3B"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20553D95"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01282FEF"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7DC39D2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5CF2354B" w14:textId="77777777" w:rsidTr="004D1B00">
        <w:trPr>
          <w:trHeight w:val="29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805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E. TOPLAM KAPALI ALAN (BRÜT)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CA5740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26021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728B17E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2F359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5CBDB33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90D01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596A0F17" w14:textId="77777777" w:rsidTr="004D1B00">
        <w:trPr>
          <w:trHeight w:val="6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00EB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Duvar kalınlıkları, kolonlar için yukarıda hesaplanan kapalı inşaat alanına %10 ilave yapılarak brüt inşaat alanı bulunur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E2808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bl>
    <w:p w14:paraId="54D1C0D8" w14:textId="7287ACFC" w:rsidR="005560E6" w:rsidRDefault="005560E6" w:rsidP="005560E6">
      <w:pPr>
        <w:tabs>
          <w:tab w:val="clear" w:pos="993"/>
        </w:tabs>
        <w:spacing w:after="160" w:line="259" w:lineRule="auto"/>
        <w:ind w:left="0" w:firstLine="0"/>
        <w:rPr>
          <w:rFonts w:ascii="Times New Roman" w:eastAsiaTheme="minorHAnsi" w:hAnsi="Times New Roman" w:cs="Times New Roman"/>
        </w:rPr>
      </w:pPr>
      <w:r w:rsidRPr="00EF26A3">
        <w:rPr>
          <w:rFonts w:ascii="Times New Roman" w:eastAsiaTheme="minorHAnsi" w:hAnsi="Times New Roman" w:cs="Times New Roman"/>
          <w:b/>
        </w:rPr>
        <w:t>(*)</w:t>
      </w:r>
      <w:r w:rsidRPr="00EF26A3">
        <w:rPr>
          <w:rFonts w:ascii="Times New Roman" w:eastAsiaTheme="minorHAnsi" w:hAnsi="Times New Roman" w:cs="Times New Roman"/>
        </w:rPr>
        <w:t xml:space="preserve"> Söz konusu bileşenler 12.09.2018 tarihli ve 30533 sayılı Resmi </w:t>
      </w:r>
      <w:proofErr w:type="spellStart"/>
      <w:r w:rsidRPr="00EF26A3">
        <w:rPr>
          <w:rFonts w:ascii="Times New Roman" w:eastAsiaTheme="minorHAnsi" w:hAnsi="Times New Roman" w:cs="Times New Roman"/>
        </w:rPr>
        <w:t>Gazete’de</w:t>
      </w:r>
      <w:proofErr w:type="spellEnd"/>
      <w:r w:rsidRPr="00EF26A3">
        <w:rPr>
          <w:rFonts w:ascii="Times New Roman" w:eastAsiaTheme="minorHAnsi" w:hAnsi="Times New Roman" w:cs="Times New Roman"/>
        </w:rPr>
        <w:t xml:space="preserve"> yayımlanan “Kamu Binaları Standartları Rehberi” hakkındaki 11.09.2019 tarihli ve 2018/09 sayılı Cumhurbaşkanlığı Genelgesi uyarınca Çevre ve Şehircilik Bakanlığı tarafından yayımlanan “Kamu Binaları Standartları </w:t>
      </w:r>
      <w:proofErr w:type="spellStart"/>
      <w:r w:rsidRPr="00EF26A3">
        <w:rPr>
          <w:rFonts w:ascii="Times New Roman" w:eastAsiaTheme="minorHAnsi" w:hAnsi="Times New Roman" w:cs="Times New Roman"/>
        </w:rPr>
        <w:t>Rehberi”nden</w:t>
      </w:r>
      <w:proofErr w:type="spellEnd"/>
      <w:r w:rsidRPr="00EF26A3">
        <w:rPr>
          <w:rFonts w:ascii="Times New Roman" w:eastAsiaTheme="minorHAnsi" w:hAnsi="Times New Roman" w:cs="Times New Roman"/>
        </w:rPr>
        <w:t xml:space="preserve"> faydalanarak hazırlanmıştır. Bileşenlerde uyulması gereken</w:t>
      </w:r>
      <w:r w:rsidRPr="0003280D">
        <w:rPr>
          <w:rFonts w:ascii="Times New Roman" w:eastAsiaTheme="minorHAnsi" w:hAnsi="Times New Roman" w:cs="Times New Roman"/>
        </w:rPr>
        <w:t xml:space="preserve"> büyüklükler için bakınız </w:t>
      </w:r>
      <w:hyperlink r:id="rId27" w:history="1">
        <w:r w:rsidRPr="0003280D">
          <w:rPr>
            <w:rFonts w:ascii="Times New Roman" w:eastAsiaTheme="minorHAnsi" w:hAnsi="Times New Roman" w:cs="Times New Roman"/>
            <w:color w:val="0563C1" w:themeColor="hyperlink"/>
            <w:u w:val="single"/>
          </w:rPr>
          <w:t>https://webdosya.csb.gov.tr/db/turkce/faaliyetler/kamu-hizm.binalari-duzenlenmis-metin-11.9.2018-20180919104813.pdf</w:t>
        </w:r>
      </w:hyperlink>
      <w:r w:rsidRPr="0003280D">
        <w:rPr>
          <w:rFonts w:ascii="Times New Roman" w:eastAsiaTheme="minorHAnsi" w:hAnsi="Times New Roman" w:cs="Times New Roman"/>
        </w:rPr>
        <w:t xml:space="preserve"> </w:t>
      </w:r>
    </w:p>
    <w:p w14:paraId="0DDFEFFE" w14:textId="77777777" w:rsidR="005560E6" w:rsidRPr="0003280D" w:rsidRDefault="005560E6" w:rsidP="005560E6">
      <w:pPr>
        <w:tabs>
          <w:tab w:val="clear" w:pos="993"/>
        </w:tabs>
        <w:spacing w:after="160" w:line="259" w:lineRule="auto"/>
        <w:ind w:left="0" w:firstLine="0"/>
        <w:rPr>
          <w:rFonts w:ascii="Times New Roman" w:eastAsiaTheme="minorHAnsi" w:hAnsi="Times New Roman" w:cs="Times New Roman"/>
        </w:rPr>
      </w:pPr>
      <w:r>
        <w:rPr>
          <w:rFonts w:ascii="Times New Roman" w:eastAsiaTheme="minorHAnsi" w:hAnsi="Times New Roman" w:cs="Times New Roman"/>
        </w:rPr>
        <w:t>(**) Bileşenlerin büyüklükleri Kamu Binaları Standartları Rehberi’nde belirlenen kurallara ve büyüklüklere uymak zorundadır. Personel sayısı olarak mevcut personel sayısı veya kadro sayısı esas alınmalıdır. Personel sayısındaki öngörülen bir artış var ise, söz konusu durumunda dayanağı belirtilmelidir.</w:t>
      </w:r>
    </w:p>
    <w:p w14:paraId="7A5CF1E1" w14:textId="5A0428E5" w:rsidR="00A55A08" w:rsidRPr="00A55A08" w:rsidRDefault="005560E6" w:rsidP="00C76E59">
      <w:pPr>
        <w:tabs>
          <w:tab w:val="clear" w:pos="993"/>
        </w:tabs>
        <w:ind w:left="0" w:firstLine="709"/>
        <w:jc w:val="left"/>
        <w:rPr>
          <w:rFonts w:ascii="Times New Roman" w:hAnsi="Times New Roman" w:cs="Times New Roman"/>
          <w:lang w:eastAsia="tr-TR"/>
        </w:rPr>
      </w:pPr>
      <w:r w:rsidRPr="00A55A08" w:rsidDel="005560E6">
        <w:rPr>
          <w:rFonts w:ascii="Times New Roman" w:hAnsi="Times New Roman" w:cs="Times New Roman"/>
          <w:vertAlign w:val="superscript"/>
          <w:lang w:eastAsia="tr-TR"/>
        </w:rPr>
        <w:t xml:space="preserve"> </w:t>
      </w:r>
    </w:p>
    <w:p w14:paraId="239513EC" w14:textId="227DF6D8" w:rsidR="00A55A08" w:rsidRPr="00A55A08" w:rsidRDefault="00A55A08" w:rsidP="00C76E59">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957FD3">
        <w:rPr>
          <w:rFonts w:ascii="Times New Roman" w:hAnsi="Times New Roman" w:cs="Times New Roman"/>
          <w:b/>
          <w:bCs/>
          <w:spacing w:val="-3"/>
          <w:sz w:val="24"/>
          <w:szCs w:val="24"/>
          <w:lang w:eastAsia="tr-TR"/>
        </w:rPr>
        <w:t>2</w:t>
      </w:r>
      <w:r w:rsidRPr="00A55A08">
        <w:rPr>
          <w:rFonts w:ascii="Times New Roman" w:hAnsi="Times New Roman" w:cs="Times New Roman"/>
          <w:b/>
          <w:bCs/>
          <w:spacing w:val="-3"/>
          <w:sz w:val="24"/>
          <w:szCs w:val="24"/>
          <w:lang w:eastAsia="tr-TR"/>
        </w:rPr>
        <w:t>-202</w:t>
      </w:r>
      <w:r w:rsidR="00957FD3">
        <w:rPr>
          <w:rFonts w:ascii="Times New Roman" w:hAnsi="Times New Roman" w:cs="Times New Roman"/>
          <w:b/>
          <w:bCs/>
          <w:spacing w:val="-3"/>
          <w:sz w:val="24"/>
          <w:szCs w:val="24"/>
          <w:lang w:eastAsia="tr-TR"/>
        </w:rPr>
        <w:t>4</w:t>
      </w:r>
      <w:r w:rsidRPr="00A55A08">
        <w:rPr>
          <w:rFonts w:ascii="Times New Roman" w:hAnsi="Times New Roman" w:cs="Times New Roman"/>
          <w:b/>
          <w:bCs/>
          <w:spacing w:val="-3"/>
          <w:sz w:val="24"/>
          <w:szCs w:val="24"/>
          <w:lang w:eastAsia="tr-TR"/>
        </w:rPr>
        <w:t xml:space="preserve"> DÖNEMİ TAHMİNİ TAŞIT ALIM BEDELLERİ</w:t>
      </w: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10063" w:type="dxa"/>
        <w:tblInd w:w="75" w:type="dxa"/>
        <w:tblCellMar>
          <w:left w:w="70" w:type="dxa"/>
          <w:right w:w="70" w:type="dxa"/>
        </w:tblCellMar>
        <w:tblLook w:val="04A0" w:firstRow="1" w:lastRow="0" w:firstColumn="1" w:lastColumn="0" w:noHBand="0" w:noVBand="1"/>
      </w:tblPr>
      <w:tblGrid>
        <w:gridCol w:w="988"/>
        <w:gridCol w:w="4277"/>
        <w:gridCol w:w="1585"/>
        <w:gridCol w:w="1570"/>
        <w:gridCol w:w="1643"/>
      </w:tblGrid>
      <w:tr w:rsidR="00A55A08" w:rsidRPr="00A55A08" w14:paraId="252F0ABF"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557370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AE87AE"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6A98011D"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4</w:t>
            </w:r>
          </w:p>
        </w:tc>
      </w:tr>
      <w:tr w:rsidR="0043376B" w:rsidRPr="0020730B" w14:paraId="670149DA" w14:textId="77777777" w:rsidTr="00C76E59">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646FACB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208.000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DC2589" w14:textId="2B42F4D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220.300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699027C" w14:textId="42B8246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237.150</w:t>
            </w:r>
          </w:p>
        </w:tc>
      </w:tr>
      <w:tr w:rsidR="0043376B" w:rsidRPr="0020730B" w14:paraId="2227FD5C"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2D58D7F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228.850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D587F95" w14:textId="4461C4B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242.350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723595B" w14:textId="75C4A43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260.950</w:t>
            </w:r>
          </w:p>
        </w:tc>
      </w:tr>
      <w:tr w:rsidR="0043376B" w:rsidRPr="0020730B" w14:paraId="49080E7E"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13DC452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74.600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FC43782" w14:textId="04565A3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79.000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5924FB1" w14:textId="7FCFB06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85.050</w:t>
            </w:r>
          </w:p>
        </w:tc>
      </w:tr>
      <w:tr w:rsidR="0043376B" w:rsidRPr="0020730B" w14:paraId="2FD79D3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t>
            </w:r>
            <w:proofErr w:type="spellStart"/>
            <w:r w:rsidRPr="00A55A08">
              <w:rPr>
                <w:rFonts w:ascii="Times New Roman" w:hAnsi="Times New Roman" w:cs="Times New Roman"/>
                <w:color w:val="000000"/>
                <w:sz w:val="22"/>
                <w:szCs w:val="22"/>
                <w:lang w:eastAsia="tr-TR"/>
              </w:rPr>
              <w:t>Wagon</w:t>
            </w:r>
            <w:proofErr w:type="spellEnd"/>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5DAFDAC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78.050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B2B4236" w14:textId="3E69D3E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82.650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597E923" w14:textId="7CF2E7D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89.000</w:t>
            </w:r>
          </w:p>
        </w:tc>
      </w:tr>
      <w:tr w:rsidR="0043376B" w:rsidRPr="0020730B" w14:paraId="14F5F898"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0DB4C8F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133.050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611A218" w14:textId="6B8DBB6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D843BC6" w14:textId="375BA0A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151.700</w:t>
            </w:r>
          </w:p>
        </w:tc>
      </w:tr>
      <w:tr w:rsidR="0043376B" w:rsidRPr="0020730B" w14:paraId="3A33477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Minibüs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512E39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120.300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7C74E58" w14:textId="7560A46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127.400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4158F9D" w14:textId="178F4F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137.150</w:t>
            </w:r>
          </w:p>
        </w:tc>
      </w:tr>
      <w:tr w:rsidR="0043376B" w:rsidRPr="0020730B" w14:paraId="52E79F7B"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6FE3B3A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175.300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AAF4151" w14:textId="0D7072A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185.650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069B8E9" w14:textId="2DEB27B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199.900</w:t>
            </w:r>
          </w:p>
        </w:tc>
      </w:tr>
      <w:tr w:rsidR="0043376B" w:rsidRPr="0020730B" w14:paraId="4B4016A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31606AE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106.900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029AB0" w14:textId="5AF219A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113.200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F5580F" w14:textId="14CFE20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121.900</w:t>
            </w:r>
          </w:p>
        </w:tc>
      </w:tr>
      <w:tr w:rsidR="0043376B" w:rsidRPr="0020730B" w14:paraId="27B53F6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arazi hizmetleri için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0620159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216A48C" w14:textId="17EA22C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9B389AA" w14:textId="0C44A74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154.650</w:t>
            </w:r>
          </w:p>
        </w:tc>
      </w:tr>
      <w:tr w:rsidR="0043376B" w:rsidRPr="0020730B" w14:paraId="7344DF65"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40D1FBC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105.100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9299B9F" w14:textId="52B3CDF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111.350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1C43E214" w14:textId="56F2499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119.850</w:t>
            </w:r>
          </w:p>
        </w:tc>
      </w:tr>
      <w:tr w:rsidR="0043376B" w:rsidRPr="0020730B" w14:paraId="586B24A1"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Midibüs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27FCED4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230.800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57CC97" w14:textId="2D28BAE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244.450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0506CCF" w14:textId="0E97FE0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263.150</w:t>
            </w:r>
          </w:p>
        </w:tc>
      </w:tr>
      <w:tr w:rsidR="0043376B" w:rsidRPr="0020730B" w14:paraId="2B3922E7"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77F9038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361.000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9E674D" w14:textId="2709E3C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382.250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4EDA0A9" w14:textId="4173517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411.600</w:t>
            </w:r>
          </w:p>
        </w:tc>
      </w:tr>
      <w:tr w:rsidR="0043376B" w:rsidRPr="0020730B" w14:paraId="2CD2A5B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 xml:space="preserve">Otobüs (Sürücü </w:t>
            </w:r>
            <w:proofErr w:type="gramStart"/>
            <w:r w:rsidRPr="00A55A08">
              <w:rPr>
                <w:rFonts w:ascii="Times New Roman" w:hAnsi="Times New Roman" w:cs="Times New Roman"/>
                <w:color w:val="000000"/>
                <w:sz w:val="22"/>
                <w:szCs w:val="22"/>
                <w:lang w:eastAsia="tr-TR"/>
              </w:rPr>
              <w:t>dahil</w:t>
            </w:r>
            <w:proofErr w:type="gramEnd"/>
            <w:r w:rsidRPr="00A55A08">
              <w:rPr>
                <w:rFonts w:ascii="Times New Roman" w:hAnsi="Times New Roman" w:cs="Times New Roman"/>
                <w:color w:val="000000"/>
                <w:sz w:val="22"/>
                <w:szCs w:val="22"/>
                <w:lang w:eastAsia="tr-TR"/>
              </w:rPr>
              <w:t xml:space="preserve">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0009CAE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822.400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CB42D46" w14:textId="12B8E2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870.900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739BB48" w14:textId="59D5E3E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937.700</w:t>
            </w:r>
          </w:p>
        </w:tc>
      </w:tr>
      <w:tr w:rsidR="0043376B" w:rsidRPr="0020730B" w14:paraId="689139C3"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7D95CEA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135.550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1D53C22" w14:textId="77260FA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70A5B0" w14:textId="0A3411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154.550</w:t>
            </w:r>
          </w:p>
        </w:tc>
      </w:tr>
      <w:tr w:rsidR="0043376B" w:rsidRPr="0020730B" w14:paraId="4A5DE48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0A7FECC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199.700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9168DF5" w14:textId="68AB773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211.500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150F898" w14:textId="150878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227.700</w:t>
            </w:r>
          </w:p>
        </w:tc>
      </w:tr>
      <w:tr w:rsidR="0043376B" w:rsidRPr="0020730B" w14:paraId="518AE73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00F18D9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242.750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2561AF2B" w14:textId="4DD1CD0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257.100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F89B8FF" w14:textId="04B319A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276.800</w:t>
            </w:r>
          </w:p>
        </w:tc>
      </w:tr>
      <w:tr w:rsidR="0043376B" w:rsidRPr="0020730B" w14:paraId="408E836D"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65EAE82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244.050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1D6E31A" w14:textId="7FD87ED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258.450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BD3346A" w14:textId="2F86450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278.250</w:t>
            </w:r>
          </w:p>
        </w:tc>
      </w:tr>
      <w:tr w:rsidR="0043376B" w:rsidRPr="0020730B" w14:paraId="5D89191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4D124E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305.650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8644A13" w14:textId="525460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323.700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4A7AA141" w14:textId="09F4F97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348.500</w:t>
            </w:r>
          </w:p>
        </w:tc>
      </w:tr>
      <w:tr w:rsidR="0043376B" w:rsidRPr="0020730B" w14:paraId="116B215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Pick-up</w:t>
            </w:r>
            <w:proofErr w:type="spellEnd"/>
            <w:r w:rsidRPr="00A55A08">
              <w:rPr>
                <w:rFonts w:ascii="Times New Roman" w:hAnsi="Times New Roman" w:cs="Times New Roman"/>
                <w:color w:val="000000"/>
                <w:sz w:val="22"/>
                <w:szCs w:val="22"/>
                <w:lang w:eastAsia="tr-TR"/>
              </w:rPr>
              <w:t xml:space="preserve">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1613D71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107.300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7EFB626" w14:textId="122EC34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22BB27C" w14:textId="270555C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122.350</w:t>
            </w:r>
          </w:p>
        </w:tc>
      </w:tr>
      <w:tr w:rsidR="0043376B" w:rsidRPr="0020730B" w14:paraId="0998B7D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fazla 600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12B9745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16.350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2A605B8" w14:textId="6FB1D3E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17.350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6363B96" w14:textId="141BF12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18.650</w:t>
            </w:r>
          </w:p>
        </w:tc>
      </w:tr>
      <w:tr w:rsidR="0043376B" w:rsidRPr="0020730B" w14:paraId="623553EA"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proofErr w:type="spellStart"/>
            <w:r w:rsidRPr="00A55A08">
              <w:rPr>
                <w:rFonts w:ascii="Times New Roman" w:hAnsi="Times New Roman" w:cs="Times New Roman"/>
                <w:color w:val="000000"/>
                <w:sz w:val="22"/>
                <w:szCs w:val="22"/>
                <w:lang w:eastAsia="tr-TR"/>
              </w:rPr>
              <w:t>Motorsiklet</w:t>
            </w:r>
            <w:proofErr w:type="spellEnd"/>
            <w:r w:rsidRPr="00A55A08">
              <w:rPr>
                <w:rFonts w:ascii="Times New Roman" w:hAnsi="Times New Roman" w:cs="Times New Roman"/>
                <w:color w:val="000000"/>
                <w:sz w:val="22"/>
                <w:szCs w:val="22"/>
                <w:lang w:eastAsia="tr-TR"/>
              </w:rPr>
              <w:t xml:space="preserve"> (En az 601 </w:t>
            </w:r>
            <w:proofErr w:type="spellStart"/>
            <w:proofErr w:type="gramStart"/>
            <w:r w:rsidRPr="00A55A08">
              <w:rPr>
                <w:rFonts w:ascii="Times New Roman" w:hAnsi="Times New Roman" w:cs="Times New Roman"/>
                <w:color w:val="000000"/>
                <w:sz w:val="22"/>
                <w:szCs w:val="22"/>
                <w:lang w:eastAsia="tr-TR"/>
              </w:rPr>
              <w:t>cc.lik</w:t>
            </w:r>
            <w:proofErr w:type="spellEnd"/>
            <w:proofErr w:type="gramEnd"/>
            <w:r w:rsidRPr="00A55A08">
              <w:rPr>
                <w:rFonts w:ascii="Times New Roman" w:hAnsi="Times New Roman" w:cs="Times New Roman"/>
                <w:color w:val="000000"/>
                <w:sz w:val="22"/>
                <w:szCs w:val="22"/>
                <w:lang w:eastAsia="tr-TR"/>
              </w:rPr>
              <w:t>)</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0EFF5F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39.300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3A242A4" w14:textId="75EF4A0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41.600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2E33A04" w14:textId="77F888A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44.800</w:t>
            </w:r>
          </w:p>
        </w:tc>
      </w:tr>
      <w:tr w:rsidR="0043376B" w:rsidRPr="0020730B" w14:paraId="5FCB7CE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149F1D8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5BEDE231" w14:textId="373B7F3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00B626B" w14:textId="008BE79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4.200</w:t>
            </w:r>
          </w:p>
        </w:tc>
      </w:tr>
      <w:tr w:rsidR="0020730B" w:rsidRPr="00A55A08" w14:paraId="0A7BCBC4"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20730B" w:rsidRPr="00A55A08" w14:paraId="1FD2567C"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20730B" w:rsidRPr="00A55A08" w14:paraId="1C6BAEF9"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B1BDFA1" w14:textId="77777777" w:rsidR="00D613CD" w:rsidRDefault="00D613CD"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CEA1555" w14:textId="49D4FDDD"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ED5260">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8"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ED5260">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8"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t>
            </w:r>
            <w:proofErr w:type="spellStart"/>
            <w:r w:rsidRPr="00A55A08">
              <w:rPr>
                <w:rFonts w:ascii="Times New Roman" w:hAnsi="Times New Roman" w:cs="Times New Roman"/>
                <w:color w:val="000000"/>
                <w:lang w:eastAsia="tr-TR"/>
              </w:rPr>
              <w:t>Wagon</w:t>
            </w:r>
            <w:proofErr w:type="spellEnd"/>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Minibüs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arazi hizmetleri için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Midibüs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Otobüs (Sürücü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 xml:space="preserve">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772CD1">
        <w:trPr>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Pick-up</w:t>
            </w:r>
            <w:proofErr w:type="spellEnd"/>
            <w:r w:rsidRPr="00A55A08">
              <w:rPr>
                <w:rFonts w:ascii="Times New Roman" w:hAnsi="Times New Roman" w:cs="Times New Roman"/>
                <w:color w:val="000000"/>
                <w:lang w:eastAsia="tr-TR"/>
              </w:rPr>
              <w:t xml:space="preserve">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fazla 600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proofErr w:type="spellStart"/>
            <w:r w:rsidRPr="00A55A08">
              <w:rPr>
                <w:rFonts w:ascii="Times New Roman" w:hAnsi="Times New Roman" w:cs="Times New Roman"/>
                <w:color w:val="000000"/>
                <w:lang w:eastAsia="tr-TR"/>
              </w:rPr>
              <w:t>Motorsiklet</w:t>
            </w:r>
            <w:proofErr w:type="spellEnd"/>
            <w:r w:rsidRPr="00A55A08">
              <w:rPr>
                <w:rFonts w:ascii="Times New Roman" w:hAnsi="Times New Roman" w:cs="Times New Roman"/>
                <w:color w:val="000000"/>
                <w:lang w:eastAsia="tr-TR"/>
              </w:rPr>
              <w:t xml:space="preserve"> (En az 601 </w:t>
            </w:r>
            <w:proofErr w:type="spellStart"/>
            <w:proofErr w:type="gramStart"/>
            <w:r w:rsidRPr="00A55A08">
              <w:rPr>
                <w:rFonts w:ascii="Times New Roman" w:hAnsi="Times New Roman" w:cs="Times New Roman"/>
                <w:color w:val="000000"/>
                <w:lang w:eastAsia="tr-TR"/>
              </w:rPr>
              <w:t>cc.lik</w:t>
            </w:r>
            <w:proofErr w:type="spellEnd"/>
            <w:proofErr w:type="gramEnd"/>
            <w:r w:rsidRPr="00A55A08">
              <w:rPr>
                <w:rFonts w:ascii="Times New Roman" w:hAnsi="Times New Roman" w:cs="Times New Roman"/>
                <w:color w:val="000000"/>
                <w:lang w:eastAsia="tr-TR"/>
              </w:rPr>
              <w:t>)</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772CD1">
        <w:trPr>
          <w:trHeight w:val="567"/>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55D85FD5"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00D85F9C">
              <w:rPr>
                <w:rFonts w:ascii="Times New Roman" w:hAnsi="Times New Roman" w:cs="Times New Roman"/>
                <w:sz w:val="24"/>
                <w:szCs w:val="24"/>
              </w:rPr>
              <w:t xml:space="preserve"> </w:t>
            </w:r>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68E151A8"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4177B711"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0A78CCEA"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00772CD1">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(Yukarıda sayılanlar dışında bir performans ölçüm </w:t>
            </w:r>
            <w:proofErr w:type="gramStart"/>
            <w:r w:rsidRPr="00A55A08">
              <w:rPr>
                <w:rFonts w:ascii="Times New Roman" w:hAnsi="Times New Roman" w:cs="Times New Roman"/>
                <w:i/>
                <w:iCs/>
                <w:color w:val="000000"/>
                <w:sz w:val="24"/>
                <w:szCs w:val="24"/>
                <w:lang w:eastAsia="tr-TR"/>
              </w:rPr>
              <w:t>kriteri</w:t>
            </w:r>
            <w:proofErr w:type="gramEnd"/>
            <w:r w:rsidRPr="00A55A08">
              <w:rPr>
                <w:rFonts w:ascii="Times New Roman" w:hAnsi="Times New Roman" w:cs="Times New Roman"/>
                <w:i/>
                <w:iCs/>
                <w:color w:val="000000"/>
                <w:sz w:val="24"/>
                <w:szCs w:val="24"/>
                <w:lang w:eastAsia="tr-TR"/>
              </w:rPr>
              <w:t xml:space="preserve"> olması durumunda belirtiniz)</w:t>
            </w:r>
          </w:p>
        </w:tc>
        <w:tc>
          <w:tcPr>
            <w:tcW w:w="5244" w:type="dxa"/>
            <w:shd w:val="clear" w:color="auto" w:fill="auto"/>
            <w:vAlign w:val="center"/>
          </w:tcPr>
          <w:p w14:paraId="3CCA3DBC" w14:textId="5759DF0F"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2DCF292D"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w:t>
            </w:r>
            <w:proofErr w:type="gramStart"/>
            <w:r w:rsidRPr="00A55A08">
              <w:rPr>
                <w:rFonts w:ascii="Times New Roman" w:hAnsi="Times New Roman" w:cs="Times New Roman"/>
                <w:sz w:val="24"/>
                <w:szCs w:val="24"/>
              </w:rPr>
              <w:t>yukarısı</w:t>
            </w:r>
            <w:proofErr w:type="gramEnd"/>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proofErr w:type="spellStart"/>
            <w:r w:rsidRPr="00A55A08">
              <w:rPr>
                <w:rFonts w:ascii="Times New Roman" w:hAnsi="Times New Roman" w:cs="Times New Roman"/>
                <w:sz w:val="24"/>
                <w:szCs w:val="24"/>
              </w:rPr>
              <w:t>MYB+Hibe</w:t>
            </w:r>
            <w:proofErr w:type="spellEnd"/>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 xml:space="preserve">17. Mevcut Taşıtın Son Bir Yılda </w:t>
            </w:r>
            <w:proofErr w:type="spellStart"/>
            <w:r w:rsidRPr="00A55A08">
              <w:rPr>
                <w:rFonts w:ascii="Times New Roman" w:hAnsi="Times New Roman" w:cs="Times New Roman"/>
                <w:b/>
                <w:bCs/>
                <w:color w:val="000000"/>
                <w:sz w:val="24"/>
                <w:szCs w:val="24"/>
                <w:lang w:eastAsia="tr-TR"/>
              </w:rPr>
              <w:t>Katettiği</w:t>
            </w:r>
            <w:proofErr w:type="spellEnd"/>
            <w:r w:rsidRPr="00A55A08">
              <w:rPr>
                <w:rFonts w:ascii="Times New Roman" w:hAnsi="Times New Roman" w:cs="Times New Roman"/>
                <w:b/>
                <w:bCs/>
                <w:color w:val="000000"/>
                <w:sz w:val="24"/>
                <w:szCs w:val="24"/>
                <w:lang w:eastAsia="tr-TR"/>
              </w:rPr>
              <w:t xml:space="preserve">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6373A1" w:rsidRPr="00A55A08" w14:paraId="5B0B9ADE" w14:textId="77777777" w:rsidTr="0091436B">
        <w:trPr>
          <w:trHeight w:val="571"/>
        </w:trPr>
        <w:tc>
          <w:tcPr>
            <w:tcW w:w="4957" w:type="dxa"/>
            <w:shd w:val="clear" w:color="auto" w:fill="auto"/>
            <w:vAlign w:val="center"/>
          </w:tcPr>
          <w:p w14:paraId="0A70512C" w14:textId="1E024023"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18. Mevcut Taşıt İçin Son Bir Yılda Yapılan Onarım Harcaması </w:t>
            </w:r>
            <w:r w:rsidRPr="0034548E">
              <w:rPr>
                <w:rFonts w:ascii="Times New Roman" w:hAnsi="Times New Roman" w:cs="Times New Roman"/>
                <w:bCs/>
                <w:color w:val="000000"/>
                <w:sz w:val="24"/>
                <w:szCs w:val="24"/>
                <w:lang w:eastAsia="tr-TR"/>
              </w:rPr>
              <w:t>(periyodik bakım hariç)</w:t>
            </w:r>
          </w:p>
        </w:tc>
        <w:tc>
          <w:tcPr>
            <w:tcW w:w="5244" w:type="dxa"/>
            <w:shd w:val="clear" w:color="auto" w:fill="auto"/>
          </w:tcPr>
          <w:p w14:paraId="11E6B71D"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1291D233" w14:textId="77777777" w:rsidTr="0091436B">
        <w:trPr>
          <w:trHeight w:val="571"/>
        </w:trPr>
        <w:tc>
          <w:tcPr>
            <w:tcW w:w="4957" w:type="dxa"/>
            <w:shd w:val="clear" w:color="auto" w:fill="auto"/>
            <w:vAlign w:val="center"/>
          </w:tcPr>
          <w:p w14:paraId="5763321D" w14:textId="77777777" w:rsidR="006373A1"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19. Taşıtın Mevcut Durumu</w:t>
            </w:r>
          </w:p>
          <w:p w14:paraId="5E690CE3" w14:textId="1386739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34548E">
              <w:rPr>
                <w:rFonts w:ascii="Times New Roman" w:hAnsi="Times New Roman" w:cs="Times New Roman"/>
                <w:bCs/>
                <w:color w:val="000000"/>
                <w:sz w:val="24"/>
                <w:szCs w:val="24"/>
                <w:lang w:eastAsia="tr-TR"/>
              </w:rPr>
              <w:t>(taşıtın çalışır ve kullanılabilir durumda olup olmadığı, kullanılabilir durumda değilse sorunu ve yaklaşık onarım maliyeti yazılacaktır)</w:t>
            </w:r>
          </w:p>
        </w:tc>
        <w:tc>
          <w:tcPr>
            <w:tcW w:w="5244" w:type="dxa"/>
            <w:shd w:val="clear" w:color="auto" w:fill="auto"/>
          </w:tcPr>
          <w:p w14:paraId="7F203B59"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4267B8EE" w14:textId="77777777" w:rsidTr="0091436B">
        <w:trPr>
          <w:trHeight w:val="358"/>
        </w:trPr>
        <w:tc>
          <w:tcPr>
            <w:tcW w:w="10201" w:type="dxa"/>
            <w:gridSpan w:val="2"/>
            <w:shd w:val="clear" w:color="auto" w:fill="auto"/>
            <w:vAlign w:val="center"/>
          </w:tcPr>
          <w:p w14:paraId="7FE2FF43" w14:textId="77777777" w:rsidR="006373A1" w:rsidRPr="00A55A08" w:rsidRDefault="006373A1" w:rsidP="006373A1">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6373A1" w:rsidRPr="00A55A08" w14:paraId="3D9C43D6" w14:textId="77777777" w:rsidTr="0091436B">
        <w:trPr>
          <w:trHeight w:val="1540"/>
        </w:trPr>
        <w:tc>
          <w:tcPr>
            <w:tcW w:w="4957" w:type="dxa"/>
            <w:shd w:val="clear" w:color="auto" w:fill="auto"/>
            <w:vAlign w:val="center"/>
          </w:tcPr>
          <w:p w14:paraId="202E6B96" w14:textId="123FCBA5"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w:t>
            </w:r>
            <w:r w:rsidRPr="00A55A08">
              <w:rPr>
                <w:rFonts w:ascii="Times New Roman" w:hAnsi="Times New Roman" w:cs="Times New Roman"/>
                <w:b/>
                <w:bCs/>
                <w:color w:val="000000"/>
                <w:sz w:val="24"/>
                <w:szCs w:val="24"/>
                <w:lang w:eastAsia="tr-TR"/>
              </w:rPr>
              <w:t>. İlave Taşıt İhtiyacının Gerekçesi</w:t>
            </w:r>
          </w:p>
          <w:p w14:paraId="2FE22D43"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5B65E6A0" w14:textId="77777777" w:rsidTr="0091436B">
        <w:trPr>
          <w:trHeight w:val="1703"/>
        </w:trPr>
        <w:tc>
          <w:tcPr>
            <w:tcW w:w="4957" w:type="dxa"/>
            <w:shd w:val="clear" w:color="auto" w:fill="auto"/>
            <w:vAlign w:val="center"/>
          </w:tcPr>
          <w:p w14:paraId="2EE34548" w14:textId="3474393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21</w:t>
            </w:r>
            <w:r w:rsidRPr="00A55A08">
              <w:rPr>
                <w:rFonts w:ascii="Times New Roman" w:hAnsi="Times New Roman" w:cs="Times New Roman"/>
                <w:b/>
                <w:bCs/>
                <w:color w:val="000000"/>
                <w:sz w:val="24"/>
                <w:szCs w:val="24"/>
                <w:lang w:eastAsia="tr-TR"/>
              </w:rPr>
              <w:t>. Taşıtı Kullanacak Birimin Hâlihazırda Bulundurduğu Taşıt Sayısı ve Türleri</w:t>
            </w:r>
          </w:p>
          <w:p w14:paraId="5FE59B25"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6209DD5F" w14:textId="77777777" w:rsidTr="0091436B">
        <w:trPr>
          <w:trHeight w:val="571"/>
        </w:trPr>
        <w:tc>
          <w:tcPr>
            <w:tcW w:w="4957" w:type="dxa"/>
            <w:shd w:val="clear" w:color="auto" w:fill="auto"/>
            <w:vAlign w:val="center"/>
          </w:tcPr>
          <w:p w14:paraId="6F4D6D93" w14:textId="69C46BED"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w:t>
            </w:r>
            <w:r>
              <w:rPr>
                <w:rFonts w:ascii="Times New Roman" w:hAnsi="Times New Roman" w:cs="Times New Roman"/>
                <w:b/>
                <w:bCs/>
                <w:color w:val="000000"/>
                <w:sz w:val="24"/>
                <w:szCs w:val="24"/>
                <w:lang w:eastAsia="tr-TR"/>
              </w:rPr>
              <w:t>2</w:t>
            </w:r>
            <w:r w:rsidRPr="00A55A08">
              <w:rPr>
                <w:rFonts w:ascii="Times New Roman" w:hAnsi="Times New Roman" w:cs="Times New Roman"/>
                <w:b/>
                <w:bCs/>
                <w:color w:val="000000"/>
                <w:sz w:val="24"/>
                <w:szCs w:val="24"/>
                <w:lang w:eastAsia="tr-TR"/>
              </w:rPr>
              <w:t>. Taşıtı Kullanacak Birimin Hâlihazırda Kullandığı Aynı Cins Taşıtların Yıllık Ortalama Km'si</w:t>
            </w:r>
          </w:p>
          <w:p w14:paraId="08719E5C"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6373A1" w:rsidRPr="00A55A08" w:rsidRDefault="006373A1" w:rsidP="006373A1">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333C5F4F" w14:textId="2F6D6357" w:rsidR="00A55A08" w:rsidRPr="00A55A08" w:rsidRDefault="00A55A08" w:rsidP="00C76E59">
      <w:pPr>
        <w:tabs>
          <w:tab w:val="clear" w:pos="993"/>
        </w:tabs>
        <w:spacing w:after="0"/>
        <w:ind w:left="0" w:firstLine="0"/>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 xml:space="preserve">DEVAM ETMEKTE OLAN TEKNOLOJİK ARAŞTIRMA SEKTÖRÜ </w:t>
      </w:r>
      <w:proofErr w:type="gramStart"/>
      <w:r w:rsidR="00FB095A" w:rsidRPr="000E2107">
        <w:rPr>
          <w:rFonts w:ascii="Times New Roman" w:hAnsi="Times New Roman" w:cs="Times New Roman"/>
          <w:b/>
          <w:bCs/>
          <w:sz w:val="24"/>
        </w:rPr>
        <w:t>PROJELERİ</w:t>
      </w:r>
      <w:r w:rsidRPr="00A55A08">
        <w:rPr>
          <w:rFonts w:ascii="Times New Roman" w:hAnsi="Times New Roman"/>
          <w:b/>
          <w:bCs/>
          <w:color w:val="000000"/>
          <w:sz w:val="24"/>
          <w:szCs w:val="24"/>
          <w:lang w:eastAsia="tr-TR"/>
        </w:rPr>
        <w:t xml:space="preserve"> </w:t>
      </w:r>
      <w:r w:rsidR="002F3EBB">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BİLGİ</w:t>
      </w:r>
      <w:proofErr w:type="gramEnd"/>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C76E59">
        <w:trPr>
          <w:trHeight w:val="340"/>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925483" w14:textId="77777777" w:rsidR="00A55A08" w:rsidRPr="00A55A08" w:rsidRDefault="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C76E59">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57BF99FA"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6C82F95D"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1288C28C"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Haziran Ayı İtibarıyla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239C2258"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Sonu İtibarıyla Tahmini Toplam Harcama (Cari fiyatlarla </w:t>
            </w:r>
            <w:proofErr w:type="gramStart"/>
            <w:r w:rsidRPr="00A55A08">
              <w:rPr>
                <w:rFonts w:ascii="Times New Roman" w:hAnsi="Times New Roman" w:cs="Times New Roman"/>
                <w:color w:val="000000"/>
                <w:lang w:eastAsia="tr-TR"/>
              </w:rPr>
              <w:t>kümülatif</w:t>
            </w:r>
            <w:proofErr w:type="gramEnd"/>
            <w:r w:rsidRPr="00A55A08">
              <w:rPr>
                <w:rFonts w:ascii="Times New Roman" w:hAnsi="Times New Roman" w:cs="Times New Roman"/>
                <w:color w:val="000000"/>
                <w:lang w:eastAsia="tr-TR"/>
              </w:rPr>
              <w:t xml:space="preserve">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2B50FAE5" w14:textId="3E786DC6"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5CB5EDD2"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w:t>
            </w:r>
            <w:r w:rsidRPr="00C76E59">
              <w:rPr>
                <w:rFonts w:ascii="Times New Roman" w:hAnsi="Times New Roman" w:cs="Times New Roman"/>
                <w:color w:val="000000"/>
                <w:vertAlign w:val="superscript"/>
                <w:lang w:eastAsia="tr-TR"/>
              </w:rPr>
              <w:t>2</w:t>
            </w:r>
            <w:r w:rsidRPr="00A55A08">
              <w:rPr>
                <w:rFonts w:ascii="Times New Roman" w:hAnsi="Times New Roman" w:cs="Times New Roman"/>
                <w:color w:val="000000"/>
                <w:lang w:eastAsia="tr-TR"/>
              </w:rPr>
              <w:t>)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w:t>
            </w:r>
            <w:proofErr w:type="gramStart"/>
            <w:r w:rsidRPr="00A55A08">
              <w:rPr>
                <w:rFonts w:ascii="Times New Roman" w:hAnsi="Times New Roman" w:cs="Times New Roman"/>
                <w:color w:val="000000"/>
                <w:lang w:eastAsia="tr-TR"/>
              </w:rPr>
              <w:t>Dahil</w:t>
            </w:r>
            <w:proofErr w:type="gramEnd"/>
            <w:r w:rsidRPr="00A55A08">
              <w:rPr>
                <w:rFonts w:ascii="Times New Roman" w:hAnsi="Times New Roman" w:cs="Times New Roman"/>
                <w:color w:val="000000"/>
                <w:lang w:eastAsia="tr-TR"/>
              </w:rPr>
              <w:t>)</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63F9CE10" w14:textId="37DE4743"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sidR="00CE1025">
              <w:rPr>
                <w:rFonts w:ascii="Times New Roman" w:hAnsi="Times New Roman" w:cs="Times New Roman"/>
                <w:b/>
                <w:bCs/>
                <w:color w:val="000000"/>
                <w:lang w:eastAsia="tr-TR"/>
              </w:rPr>
              <w:t>2</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vAlign w:val="center"/>
            <w:hideMark/>
          </w:tcPr>
          <w:p w14:paraId="01631BF3"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65609F24"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6C6250F"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151E45">
        <w:trPr>
          <w:trHeight w:val="700"/>
        </w:trPr>
        <w:tc>
          <w:tcPr>
            <w:tcW w:w="453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Proje parametrelerinin (maliyet, bitiş yılı, karakteristik vs.) </w:t>
            </w:r>
            <w:proofErr w:type="gramStart"/>
            <w:r w:rsidRPr="00A55A08">
              <w:rPr>
                <w:rFonts w:ascii="Times New Roman" w:hAnsi="Times New Roman" w:cs="Times New Roman"/>
                <w:color w:val="000000"/>
                <w:lang w:eastAsia="tr-TR"/>
              </w:rPr>
              <w:t>revizyonuna</w:t>
            </w:r>
            <w:proofErr w:type="gramEnd"/>
            <w:r w:rsidRPr="00A55A08">
              <w:rPr>
                <w:rFonts w:ascii="Times New Roman" w:hAnsi="Times New Roman" w:cs="Times New Roman"/>
                <w:color w:val="000000"/>
                <w:lang w:eastAsia="tr-TR"/>
              </w:rPr>
              <w:t xml:space="preserve">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151E45" w:rsidRPr="00A55A08" w14:paraId="73AFA4F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F9293B" w14:textId="3A888964" w:rsidR="00151E45" w:rsidRPr="00151E45" w:rsidRDefault="00151E45">
            <w:pPr>
              <w:tabs>
                <w:tab w:val="clear" w:pos="993"/>
              </w:tabs>
              <w:spacing w:before="100" w:beforeAutospacing="1" w:after="0" w:afterAutospacing="1"/>
              <w:ind w:left="0" w:firstLine="0"/>
              <w:jc w:val="left"/>
              <w:rPr>
                <w:rFonts w:ascii="Times New Roman" w:hAnsi="Times New Roman" w:cs="Times New Roman"/>
                <w:b/>
                <w:bCs/>
                <w:color w:val="000000"/>
                <w:lang w:eastAsia="tr-TR"/>
              </w:rPr>
            </w:pPr>
            <w:r w:rsidRPr="00F9295B">
              <w:rPr>
                <w:rFonts w:ascii="Times New Roman" w:hAnsi="Times New Roman" w:cs="Times New Roman"/>
                <w:b/>
                <w:bCs/>
                <w:color w:val="000000"/>
                <w:lang w:eastAsia="tr-TR"/>
              </w:rPr>
              <w:t>E. 2023</w:t>
            </w:r>
            <w:r w:rsidRPr="00EB263F">
              <w:rPr>
                <w:rFonts w:ascii="Times New Roman" w:hAnsi="Times New Roman" w:cs="Times New Roman"/>
                <w:b/>
                <w:bCs/>
                <w:color w:val="000000"/>
                <w:lang w:eastAsia="tr-TR"/>
              </w:rPr>
              <w:t xml:space="preserve"> YILI VE SONRASI İÇİN BÜTÇE TEKLİFİ</w:t>
            </w:r>
          </w:p>
        </w:tc>
      </w:tr>
      <w:tr w:rsidR="00476CA1" w:rsidRPr="00A55A08" w14:paraId="5E6A8C78" w14:textId="77777777" w:rsidTr="00EB0285">
        <w:trPr>
          <w:trHeight w:val="459"/>
        </w:trPr>
        <w:tc>
          <w:tcPr>
            <w:tcW w:w="4537" w:type="dxa"/>
            <w:tcBorders>
              <w:top w:val="single" w:sz="8" w:space="0" w:color="auto"/>
              <w:left w:val="single" w:sz="8" w:space="0" w:color="auto"/>
              <w:bottom w:val="single" w:sz="4" w:space="0" w:color="auto"/>
              <w:right w:val="single" w:sz="4" w:space="0" w:color="auto"/>
            </w:tcBorders>
            <w:shd w:val="clear" w:color="auto" w:fill="auto"/>
            <w:vAlign w:val="center"/>
          </w:tcPr>
          <w:p w14:paraId="345833D4" w14:textId="230B8C1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single" w:sz="8" w:space="0" w:color="auto"/>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0D0ACC4A"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4</w:t>
            </w:r>
            <w:r>
              <w:rPr>
                <w:rFonts w:ascii="Times New Roman" w:hAnsi="Times New Roman" w:cs="Times New Roman"/>
                <w:color w:val="000000"/>
                <w:lang w:eastAsia="tr-TR"/>
              </w:rPr>
              <w:t xml:space="preserve">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8324" w14:textId="09967C00" w:rsidR="00476CA1" w:rsidRPr="00A55A08" w:rsidRDefault="003B4485">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F</w:t>
            </w:r>
            <w:r w:rsidR="00476CA1" w:rsidRPr="00A55A08">
              <w:rPr>
                <w:rFonts w:ascii="Times New Roman" w:hAnsi="Times New Roman" w:cs="Times New Roman"/>
                <w:b/>
                <w:bCs/>
                <w:color w:val="000000"/>
                <w:lang w:eastAsia="tr-TR"/>
              </w:rPr>
              <w:t xml:space="preserv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4C8E5F53" w14:textId="77777777" w:rsidR="00151E45" w:rsidRDefault="00151E45" w:rsidP="00A55A08">
      <w:pPr>
        <w:tabs>
          <w:tab w:val="clear" w:pos="993"/>
        </w:tabs>
        <w:spacing w:after="0"/>
        <w:ind w:left="0" w:firstLine="0"/>
        <w:jc w:val="left"/>
        <w:rPr>
          <w:rFonts w:ascii="Times New Roman" w:hAnsi="Times New Roman" w:cs="Times New Roman"/>
          <w:b/>
          <w:sz w:val="24"/>
        </w:rPr>
      </w:pPr>
    </w:p>
    <w:p w14:paraId="5B6DA260" w14:textId="6826E2AF"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DC693B">
        <w:rPr>
          <w:rFonts w:ascii="Times New Roman" w:hAnsi="Times New Roman" w:cs="Times New Roman"/>
          <w:b/>
          <w:sz w:val="24"/>
        </w:rPr>
        <w:t>2</w:t>
      </w:r>
      <w:r w:rsidRPr="00A55A08">
        <w:rPr>
          <w:rFonts w:ascii="Times New Roman" w:hAnsi="Times New Roman" w:cs="Times New Roman"/>
          <w:b/>
          <w:sz w:val="24"/>
        </w:rPr>
        <w:t>-202</w:t>
      </w:r>
      <w:r w:rsidR="00DC693B">
        <w:rPr>
          <w:rFonts w:ascii="Times New Roman" w:hAnsi="Times New Roman" w:cs="Times New Roman"/>
          <w:b/>
          <w:sz w:val="24"/>
        </w:rPr>
        <w:t>4</w:t>
      </w:r>
      <w:r w:rsidRPr="00A55A08">
        <w:rPr>
          <w:rFonts w:ascii="Times New Roman" w:hAnsi="Times New Roman" w:cs="Times New Roman"/>
          <w:b/>
          <w:sz w:val="24"/>
        </w:rPr>
        <w:t xml:space="preserve"> DÖNEMİ YÜKSEKÖĞRETİM VE SPOR SEKTÖRÜ YATIRIM DETAY  </w:t>
      </w:r>
    </w:p>
    <w:p w14:paraId="6AAA120B" w14:textId="36D330B6"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w:t>
            </w:r>
            <w:proofErr w:type="spellStart"/>
            <w:r w:rsidRPr="00A55A08">
              <w:rPr>
                <w:rFonts w:ascii="Times New Roman" w:hAnsi="Times New Roman" w:cs="Times New Roman"/>
                <w:b/>
                <w:lang w:eastAsia="tr-TR"/>
              </w:rPr>
              <w:t>KDV+İş</w:t>
            </w:r>
            <w:proofErr w:type="spellEnd"/>
            <w:r w:rsidRPr="00A55A08">
              <w:rPr>
                <w:rFonts w:ascii="Times New Roman" w:hAnsi="Times New Roman" w:cs="Times New Roman"/>
                <w:b/>
                <w:lang w:eastAsia="tr-TR"/>
              </w:rPr>
              <w:t xml:space="preserve"> </w:t>
            </w:r>
            <w:proofErr w:type="spellStart"/>
            <w:r w:rsidRPr="00A55A08">
              <w:rPr>
                <w:rFonts w:ascii="Times New Roman" w:hAnsi="Times New Roman" w:cs="Times New Roman"/>
                <w:b/>
                <w:lang w:eastAsia="tr-TR"/>
              </w:rPr>
              <w:t>Artışı+Fiyat</w:t>
            </w:r>
            <w:proofErr w:type="spellEnd"/>
            <w:r w:rsidRPr="00A55A08">
              <w:rPr>
                <w:rFonts w:ascii="Times New Roman" w:hAnsi="Times New Roman" w:cs="Times New Roman"/>
                <w:b/>
                <w:lang w:eastAsia="tr-TR"/>
              </w:rPr>
              <w:t xml:space="preserve"> Farkı)</w:t>
            </w:r>
          </w:p>
        </w:tc>
        <w:tc>
          <w:tcPr>
            <w:tcW w:w="1134" w:type="dxa"/>
            <w:gridSpan w:val="2"/>
            <w:vAlign w:val="center"/>
          </w:tcPr>
          <w:p w14:paraId="1163FFAA" w14:textId="5F0087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w:t>
            </w:r>
            <w:r w:rsidR="00DC693B">
              <w:rPr>
                <w:rFonts w:ascii="Times New Roman" w:hAnsi="Times New Roman" w:cs="Times New Roman"/>
                <w:b/>
                <w:lang w:eastAsia="tr-TR"/>
              </w:rPr>
              <w:t>1</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325AAA4A"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708" w:type="dxa"/>
            <w:vAlign w:val="center"/>
          </w:tcPr>
          <w:p w14:paraId="224D1CA1" w14:textId="5B43B79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709" w:type="dxa"/>
            <w:vAlign w:val="center"/>
          </w:tcPr>
          <w:p w14:paraId="034FFEC5" w14:textId="4FE70C7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6DD65805"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w:t>
      </w:r>
      <w:r w:rsidR="00DC693B">
        <w:rPr>
          <w:rFonts w:ascii="Times New Roman" w:hAnsi="Times New Roman" w:cs="Times New Roman"/>
          <w:bCs/>
        </w:rPr>
        <w:t>1</w:t>
      </w:r>
      <w:r w:rsidRPr="00A55A08">
        <w:rPr>
          <w:rFonts w:ascii="Times New Roman" w:hAnsi="Times New Roman" w:cs="Times New Roman"/>
          <w:bCs/>
        </w:rPr>
        <w:t xml:space="preserve"> harcama kısmının sadece yıl içerisinde yapılan harcama değil </w:t>
      </w:r>
      <w:proofErr w:type="gramStart"/>
      <w:r w:rsidRPr="00A55A08">
        <w:rPr>
          <w:rFonts w:ascii="Times New Roman" w:hAnsi="Times New Roman" w:cs="Times New Roman"/>
          <w:bCs/>
        </w:rPr>
        <w:t>kümülatif</w:t>
      </w:r>
      <w:proofErr w:type="gramEnd"/>
      <w:r w:rsidRPr="00A55A08">
        <w:rPr>
          <w:rFonts w:ascii="Times New Roman" w:hAnsi="Times New Roman" w:cs="Times New Roman"/>
          <w:bCs/>
        </w:rPr>
        <w:t xml:space="preserve">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7510450F" w14:textId="77777777" w:rsidR="0083164A"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p>
    <w:p w14:paraId="4A15245A" w14:textId="77777777" w:rsidR="0083164A" w:rsidRDefault="0083164A" w:rsidP="00A55A08">
      <w:pPr>
        <w:tabs>
          <w:tab w:val="clear" w:pos="993"/>
        </w:tabs>
        <w:spacing w:after="0"/>
        <w:ind w:left="0" w:firstLine="0"/>
        <w:jc w:val="center"/>
        <w:rPr>
          <w:rFonts w:ascii="Times New Roman" w:hAnsi="Times New Roman" w:cs="Times New Roman"/>
          <w:b/>
        </w:rPr>
      </w:pPr>
    </w:p>
    <w:p w14:paraId="668AC807" w14:textId="1A5C8253" w:rsidR="00A55A08" w:rsidRPr="00A55A08" w:rsidRDefault="0083164A" w:rsidP="00930AED">
      <w:pPr>
        <w:tabs>
          <w:tab w:val="clear" w:pos="993"/>
        </w:tabs>
        <w:spacing w:after="0"/>
        <w:ind w:left="0" w:firstLine="0"/>
        <w:jc w:val="center"/>
        <w:rPr>
          <w:rFonts w:ascii="Times New Roman" w:hAnsi="Times New Roman" w:cs="Times New Roman"/>
          <w:b/>
        </w:rPr>
      </w:pPr>
      <w:r>
        <w:rPr>
          <w:rFonts w:ascii="Times New Roman" w:hAnsi="Times New Roman" w:cs="Times New Roman"/>
          <w:b/>
        </w:rPr>
        <w:lastRenderedPageBreak/>
        <w:t xml:space="preserve">                                                                                                                                                              </w:t>
      </w:r>
      <w:r w:rsidR="00A55A08"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52FB9E64"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0" w:type="dxa"/>
            <w:vAlign w:val="center"/>
          </w:tcPr>
          <w:p w14:paraId="72825D0F" w14:textId="19F855CC"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07" w:type="dxa"/>
            <w:vAlign w:val="center"/>
          </w:tcPr>
          <w:p w14:paraId="0E3908CE" w14:textId="6700231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16CD0771" w:rsid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52A34547" w14:textId="77777777" w:rsidR="00D85F9C" w:rsidRPr="00A55A08" w:rsidRDefault="00D85F9C" w:rsidP="00A55A08">
      <w:pPr>
        <w:tabs>
          <w:tab w:val="clear" w:pos="993"/>
        </w:tabs>
        <w:spacing w:after="0"/>
        <w:ind w:left="0" w:firstLine="0"/>
        <w:jc w:val="center"/>
        <w:rPr>
          <w:rFonts w:ascii="Times New Roman" w:hAnsi="Times New Roman" w:cs="Times New Roman"/>
          <w:b/>
        </w:rPr>
      </w:pP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2923C1D5"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w:t>
            </w:r>
            <w:proofErr w:type="spellStart"/>
            <w:r w:rsidRPr="00A55A08">
              <w:rPr>
                <w:rFonts w:ascii="Times New Roman" w:hAnsi="Times New Roman" w:cs="Times New Roman"/>
                <w:b/>
              </w:rPr>
              <w:t>KDV+İş</w:t>
            </w:r>
            <w:proofErr w:type="spellEnd"/>
            <w:r w:rsidRPr="00A55A08">
              <w:rPr>
                <w:rFonts w:ascii="Times New Roman" w:hAnsi="Times New Roman" w:cs="Times New Roman"/>
                <w:b/>
              </w:rPr>
              <w:t xml:space="preserve"> </w:t>
            </w:r>
            <w:proofErr w:type="spellStart"/>
            <w:r w:rsidRPr="00A55A08">
              <w:rPr>
                <w:rFonts w:ascii="Times New Roman" w:hAnsi="Times New Roman" w:cs="Times New Roman"/>
                <w:b/>
              </w:rPr>
              <w:t>Art</w:t>
            </w:r>
            <w:r w:rsidR="00482B58">
              <w:rPr>
                <w:rFonts w:ascii="Times New Roman" w:hAnsi="Times New Roman" w:cs="Times New Roman"/>
                <w:b/>
              </w:rPr>
              <w:t>ı</w:t>
            </w:r>
            <w:r w:rsidRPr="00A55A08">
              <w:rPr>
                <w:rFonts w:ascii="Times New Roman" w:hAnsi="Times New Roman" w:cs="Times New Roman"/>
                <w:b/>
              </w:rPr>
              <w:t>şı+Fiyat</w:t>
            </w:r>
            <w:proofErr w:type="spellEnd"/>
            <w:r w:rsidRPr="00A55A08">
              <w:rPr>
                <w:rFonts w:ascii="Times New Roman" w:hAnsi="Times New Roman" w:cs="Times New Roman"/>
                <w:b/>
              </w:rPr>
              <w:t xml:space="preserve"> Farkı </w:t>
            </w:r>
            <w:proofErr w:type="gramStart"/>
            <w:r w:rsidRPr="00A55A08">
              <w:rPr>
                <w:rFonts w:ascii="Times New Roman" w:hAnsi="Times New Roman" w:cs="Times New Roman"/>
                <w:b/>
              </w:rPr>
              <w:t>Dahil</w:t>
            </w:r>
            <w:proofErr w:type="gramEnd"/>
            <w:r w:rsidRPr="00A55A08">
              <w:rPr>
                <w:rFonts w:ascii="Times New Roman" w:hAnsi="Times New Roman" w:cs="Times New Roman"/>
                <w:b/>
              </w:rPr>
              <w:t>)</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0B4E003F"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DC693B">
              <w:rPr>
                <w:rFonts w:ascii="Times New Roman" w:hAnsi="Times New Roman" w:cs="Times New Roman"/>
                <w:b/>
              </w:rPr>
              <w:t>2</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C64AC2" w14:textId="13AE4F2E" w:rsidR="00D85F9C" w:rsidRPr="00A55A08" w:rsidRDefault="00D85F9C"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4A6C25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9" w:type="dxa"/>
            <w:vAlign w:val="center"/>
          </w:tcPr>
          <w:p w14:paraId="030EB88C" w14:textId="31F2730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15" w:type="dxa"/>
            <w:vAlign w:val="center"/>
          </w:tcPr>
          <w:p w14:paraId="66CA7912" w14:textId="3D329ED1"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5A038D45" w:rsidR="00A55A08" w:rsidRPr="00A55A08" w:rsidRDefault="00A55A08" w:rsidP="00C76E59">
            <w:pPr>
              <w:tabs>
                <w:tab w:val="clear" w:pos="993"/>
              </w:tabs>
              <w:spacing w:after="0"/>
              <w:ind w:left="0" w:firstLine="0"/>
              <w:rPr>
                <w:rFonts w:ascii="Times New Roman" w:eastAsia="Arial Unicode MS" w:hAnsi="Times New Roman" w:cs="Times New Roman"/>
              </w:rPr>
            </w:pP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 xml:space="preserve">Van, Muş, Bitlis, </w:t>
            </w:r>
            <w:proofErr w:type="gramStart"/>
            <w:r w:rsidRPr="00A55A08">
              <w:rPr>
                <w:rFonts w:ascii="Times New Roman" w:hAnsi="Times New Roman" w:cs="Times New Roman"/>
              </w:rPr>
              <w:t>Hakkari</w:t>
            </w:r>
            <w:proofErr w:type="gramEnd"/>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456"/>
        <w:gridCol w:w="376"/>
        <w:gridCol w:w="4281"/>
      </w:tblGrid>
      <w:tr w:rsidR="00A55A08" w:rsidRPr="00A55A08" w14:paraId="7B32E78E" w14:textId="77777777" w:rsidTr="00772CD1">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772CD1">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81"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772CD1">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81"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772CD1">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81"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772CD1">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81"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772CD1">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81"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388"/>
        <w:gridCol w:w="479"/>
        <w:gridCol w:w="4217"/>
      </w:tblGrid>
      <w:tr w:rsidR="00A55A08" w:rsidRPr="00A55A08" w14:paraId="2E9CA346" w14:textId="77777777" w:rsidTr="00772CD1">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772CD1">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60D284F5" w:rsidR="00A55A08" w:rsidRPr="00A55A08" w:rsidRDefault="00482B58" w:rsidP="00A55A08">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 xml:space="preserve"> </w:t>
            </w:r>
            <w:r w:rsidR="00A55A08" w:rsidRPr="00A55A08">
              <w:rPr>
                <w:rFonts w:ascii="Times New Roman" w:eastAsia="Arial Unicode MS" w:hAnsi="Times New Roman" w:cs="Times New Roman"/>
              </w:rPr>
              <w:t>9.</w:t>
            </w:r>
          </w:p>
        </w:tc>
        <w:tc>
          <w:tcPr>
            <w:tcW w:w="4217"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772CD1">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7"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772CD1">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7"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772CD1">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7"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772CD1">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7"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772CD1">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7"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772CD1">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7"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772CD1">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roofErr w:type="gramStart"/>
            <w:r w:rsidRPr="00A55A08">
              <w:rPr>
                <w:rFonts w:ascii="Times New Roman" w:eastAsia="Arial Unicode MS" w:hAnsi="Times New Roman" w:cs="Times New Roman"/>
              </w:rPr>
              <w:t>HAKKARİ</w:t>
            </w:r>
            <w:proofErr w:type="gramEnd"/>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7"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24"/>
        <w:gridCol w:w="466"/>
        <w:gridCol w:w="4282"/>
      </w:tblGrid>
      <w:tr w:rsidR="008F1F65" w:rsidRPr="00A55A08" w14:paraId="191EFA95" w14:textId="77777777" w:rsidTr="002109C1">
        <w:trPr>
          <w:trHeight w:val="306"/>
        </w:trPr>
        <w:tc>
          <w:tcPr>
            <w:tcW w:w="9464" w:type="dxa"/>
            <w:gridSpan w:val="4"/>
            <w:shd w:val="clear" w:color="auto" w:fill="auto"/>
          </w:tcPr>
          <w:p w14:paraId="46A73EBF"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8F1F65" w:rsidRPr="00A55A08" w14:paraId="0D24A181" w14:textId="77777777" w:rsidTr="008F1F65">
        <w:trPr>
          <w:trHeight w:val="306"/>
        </w:trPr>
        <w:tc>
          <w:tcPr>
            <w:tcW w:w="392" w:type="dxa"/>
            <w:shd w:val="clear" w:color="auto" w:fill="auto"/>
          </w:tcPr>
          <w:p w14:paraId="547FEDC2"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24" w:type="dxa"/>
            <w:shd w:val="clear" w:color="auto" w:fill="auto"/>
          </w:tcPr>
          <w:p w14:paraId="4AD11E31" w14:textId="097A2D7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AMASYA</w:t>
            </w:r>
          </w:p>
        </w:tc>
        <w:tc>
          <w:tcPr>
            <w:tcW w:w="466" w:type="dxa"/>
            <w:shd w:val="clear" w:color="auto" w:fill="auto"/>
          </w:tcPr>
          <w:p w14:paraId="53801B29" w14:textId="5214ACA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7.</w:t>
            </w:r>
          </w:p>
        </w:tc>
        <w:tc>
          <w:tcPr>
            <w:tcW w:w="4282" w:type="dxa"/>
            <w:shd w:val="clear" w:color="auto" w:fill="auto"/>
          </w:tcPr>
          <w:p w14:paraId="749EDA2B" w14:textId="2BF5435F"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r>
      <w:tr w:rsidR="008F1F65" w:rsidRPr="00A55A08" w14:paraId="189E793F" w14:textId="77777777" w:rsidTr="008F1F65">
        <w:trPr>
          <w:trHeight w:val="286"/>
        </w:trPr>
        <w:tc>
          <w:tcPr>
            <w:tcW w:w="392" w:type="dxa"/>
            <w:shd w:val="clear" w:color="auto" w:fill="auto"/>
          </w:tcPr>
          <w:p w14:paraId="51548B55"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24" w:type="dxa"/>
            <w:shd w:val="clear" w:color="auto" w:fill="auto"/>
          </w:tcPr>
          <w:p w14:paraId="337221EF" w14:textId="5218373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ARTVİN</w:t>
            </w:r>
          </w:p>
        </w:tc>
        <w:tc>
          <w:tcPr>
            <w:tcW w:w="466" w:type="dxa"/>
            <w:shd w:val="clear" w:color="auto" w:fill="auto"/>
          </w:tcPr>
          <w:p w14:paraId="3C8C9070" w14:textId="2033DF1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8.</w:t>
            </w:r>
          </w:p>
        </w:tc>
        <w:tc>
          <w:tcPr>
            <w:tcW w:w="4282" w:type="dxa"/>
            <w:shd w:val="clear" w:color="auto" w:fill="auto"/>
          </w:tcPr>
          <w:p w14:paraId="778DDE85" w14:textId="5964F6B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8F1F65" w:rsidRPr="00A55A08" w14:paraId="69DCD58E" w14:textId="77777777" w:rsidTr="008F1F65">
        <w:trPr>
          <w:trHeight w:val="306"/>
        </w:trPr>
        <w:tc>
          <w:tcPr>
            <w:tcW w:w="392" w:type="dxa"/>
            <w:shd w:val="clear" w:color="auto" w:fill="auto"/>
          </w:tcPr>
          <w:p w14:paraId="129E3324"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24" w:type="dxa"/>
            <w:shd w:val="clear" w:color="auto" w:fill="auto"/>
          </w:tcPr>
          <w:p w14:paraId="5A1CA9F8" w14:textId="68045DA1"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466" w:type="dxa"/>
            <w:shd w:val="clear" w:color="auto" w:fill="auto"/>
          </w:tcPr>
          <w:p w14:paraId="18B16A49" w14:textId="521F1AD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9.</w:t>
            </w:r>
          </w:p>
        </w:tc>
        <w:tc>
          <w:tcPr>
            <w:tcW w:w="4282" w:type="dxa"/>
            <w:shd w:val="clear" w:color="auto" w:fill="auto"/>
          </w:tcPr>
          <w:p w14:paraId="6947282A" w14:textId="1158DFA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8F1F65" w:rsidRPr="00A55A08" w14:paraId="2579B2A1" w14:textId="77777777" w:rsidTr="008F1F65">
        <w:trPr>
          <w:trHeight w:val="306"/>
        </w:trPr>
        <w:tc>
          <w:tcPr>
            <w:tcW w:w="392" w:type="dxa"/>
            <w:shd w:val="clear" w:color="auto" w:fill="auto"/>
          </w:tcPr>
          <w:p w14:paraId="57F9A3EB"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24" w:type="dxa"/>
            <w:shd w:val="clear" w:color="auto" w:fill="auto"/>
          </w:tcPr>
          <w:p w14:paraId="1F124777" w14:textId="06C2D40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ÇORUM</w:t>
            </w:r>
          </w:p>
        </w:tc>
        <w:tc>
          <w:tcPr>
            <w:tcW w:w="466" w:type="dxa"/>
            <w:shd w:val="clear" w:color="auto" w:fill="auto"/>
          </w:tcPr>
          <w:p w14:paraId="1B4C5296" w14:textId="62795A29"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10.</w:t>
            </w:r>
          </w:p>
        </w:tc>
        <w:tc>
          <w:tcPr>
            <w:tcW w:w="4282" w:type="dxa"/>
            <w:shd w:val="clear" w:color="auto" w:fill="auto"/>
          </w:tcPr>
          <w:p w14:paraId="5A08FA5D" w14:textId="198822F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8F1F65" w:rsidRPr="00A55A08" w14:paraId="169CC469" w14:textId="77777777" w:rsidTr="008F1F65">
        <w:trPr>
          <w:trHeight w:val="325"/>
        </w:trPr>
        <w:tc>
          <w:tcPr>
            <w:tcW w:w="392" w:type="dxa"/>
            <w:shd w:val="clear" w:color="auto" w:fill="auto"/>
          </w:tcPr>
          <w:p w14:paraId="48C69318"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24" w:type="dxa"/>
            <w:shd w:val="clear" w:color="auto" w:fill="auto"/>
          </w:tcPr>
          <w:p w14:paraId="0505D9F0" w14:textId="428C100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466" w:type="dxa"/>
            <w:shd w:val="clear" w:color="auto" w:fill="auto"/>
          </w:tcPr>
          <w:p w14:paraId="4C8673F9" w14:textId="1F9ED43E"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11.</w:t>
            </w:r>
          </w:p>
        </w:tc>
        <w:tc>
          <w:tcPr>
            <w:tcW w:w="4282" w:type="dxa"/>
            <w:shd w:val="clear" w:color="auto" w:fill="auto"/>
          </w:tcPr>
          <w:p w14:paraId="5D1C029A" w14:textId="16B1504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8F1F65" w:rsidRPr="00A55A08" w14:paraId="567A126B" w14:textId="77777777" w:rsidTr="008F1F65">
        <w:trPr>
          <w:trHeight w:val="325"/>
        </w:trPr>
        <w:tc>
          <w:tcPr>
            <w:tcW w:w="392" w:type="dxa"/>
            <w:shd w:val="clear" w:color="auto" w:fill="auto"/>
          </w:tcPr>
          <w:p w14:paraId="0CB1EFFC" w14:textId="3FD39284"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6.</w:t>
            </w:r>
          </w:p>
        </w:tc>
        <w:tc>
          <w:tcPr>
            <w:tcW w:w="4324" w:type="dxa"/>
            <w:shd w:val="clear" w:color="auto" w:fill="auto"/>
          </w:tcPr>
          <w:p w14:paraId="21505796" w14:textId="124F227A"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466" w:type="dxa"/>
            <w:shd w:val="clear" w:color="auto" w:fill="auto"/>
          </w:tcPr>
          <w:p w14:paraId="223CE272"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c>
          <w:tcPr>
            <w:tcW w:w="4282" w:type="dxa"/>
            <w:shd w:val="clear" w:color="auto" w:fill="auto"/>
          </w:tcPr>
          <w:p w14:paraId="14C7F7CC"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r>
    </w:tbl>
    <w:p w14:paraId="1B3E6CA8" w14:textId="485C180B" w:rsidR="008F1F65" w:rsidRDefault="008F1F65" w:rsidP="00C74D4E">
      <w:pPr>
        <w:tabs>
          <w:tab w:val="clear" w:pos="993"/>
        </w:tabs>
        <w:spacing w:after="0"/>
        <w:ind w:left="0" w:firstLine="0"/>
        <w:jc w:val="left"/>
        <w:rPr>
          <w:rFonts w:ascii="Times New Roman" w:hAnsi="Times New Roman" w:cs="Times New Roman"/>
        </w:rPr>
      </w:pPr>
    </w:p>
    <w:p w14:paraId="10134AA5" w14:textId="7777777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772CD1">
        <w:rPr>
          <w:rFonts w:ascii="Times New Roman" w:hAnsi="Times New Roman" w:cs="Times New Roman"/>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Kentiçi</w:t>
            </w:r>
            <w:proofErr w:type="spellEnd"/>
            <w:r w:rsidRPr="00A55A08">
              <w:rPr>
                <w:rFonts w:ascii="Times New Roman" w:hAnsi="Times New Roman" w:cs="Times New Roman"/>
                <w:color w:val="000000"/>
                <w:sz w:val="24"/>
                <w:szCs w:val="24"/>
                <w:lang w:eastAsia="tr-TR"/>
              </w:rPr>
              <w:t xml:space="preserve"> Ulaşım</w:t>
            </w:r>
          </w:p>
        </w:tc>
      </w:tr>
      <w:tr w:rsidR="00A55A08" w:rsidRPr="00A55A08" w14:paraId="47B1BE1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61FAE253" w:rsidR="00A55A08" w:rsidRPr="00A55A08" w:rsidRDefault="00A55A08" w:rsidP="000347AE">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w:t>
            </w:r>
            <w:r w:rsidR="000347AE">
              <w:rPr>
                <w:rFonts w:ascii="Times New Roman" w:hAnsi="Times New Roman" w:cs="Times New Roman"/>
                <w:color w:val="000000"/>
                <w:sz w:val="24"/>
                <w:szCs w:val="24"/>
                <w:lang w:eastAsia="tr-TR"/>
              </w:rPr>
              <w:t>öğretim ve</w:t>
            </w:r>
            <w:r w:rsidRPr="00A55A08">
              <w:rPr>
                <w:rFonts w:ascii="Times New Roman" w:hAnsi="Times New Roman" w:cs="Times New Roman"/>
                <w:color w:val="000000"/>
                <w:sz w:val="24"/>
                <w:szCs w:val="24"/>
                <w:lang w:eastAsia="tr-TR"/>
              </w:rPr>
              <w:t xml:space="preserve"> Genel Ortaöğretim</w:t>
            </w:r>
          </w:p>
        </w:tc>
      </w:tr>
      <w:tr w:rsidR="00A55A08" w:rsidRPr="00A55A08" w14:paraId="2913D111"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0A39AE" w:rsidRPr="00A55A08" w14:paraId="21DB23DF" w14:textId="77777777" w:rsidTr="00772CD1">
        <w:trPr>
          <w:trHeight w:val="340"/>
        </w:trPr>
        <w:tc>
          <w:tcPr>
            <w:tcW w:w="1878" w:type="dxa"/>
            <w:vMerge w:val="restart"/>
            <w:shd w:val="clear" w:color="auto" w:fill="auto"/>
            <w:vAlign w:val="center"/>
            <w:hideMark/>
          </w:tcPr>
          <w:p w14:paraId="14ADE40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p w14:paraId="696BB5D0" w14:textId="7AFAA392"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val="restart"/>
            <w:shd w:val="clear" w:color="auto" w:fill="auto"/>
            <w:vAlign w:val="center"/>
            <w:hideMark/>
          </w:tcPr>
          <w:p w14:paraId="642AD83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0C9684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Genel </w:t>
            </w:r>
            <w:r w:rsidR="00E41C08">
              <w:rPr>
                <w:rFonts w:ascii="Times New Roman" w:hAnsi="Times New Roman" w:cs="Times New Roman"/>
                <w:color w:val="000000"/>
                <w:sz w:val="24"/>
                <w:szCs w:val="24"/>
                <w:lang w:eastAsia="tr-TR"/>
              </w:rPr>
              <w:t>İ</w:t>
            </w:r>
            <w:r w:rsidRPr="00A55A08">
              <w:rPr>
                <w:rFonts w:ascii="Times New Roman" w:hAnsi="Times New Roman" w:cs="Times New Roman"/>
                <w:color w:val="000000"/>
                <w:sz w:val="24"/>
                <w:szCs w:val="24"/>
                <w:lang w:eastAsia="tr-TR"/>
              </w:rPr>
              <w:t>dare</w:t>
            </w:r>
          </w:p>
        </w:tc>
      </w:tr>
      <w:tr w:rsidR="000A39AE" w:rsidRPr="00A55A08" w14:paraId="1D851716" w14:textId="77777777" w:rsidTr="00772CD1">
        <w:trPr>
          <w:trHeight w:val="340"/>
        </w:trPr>
        <w:tc>
          <w:tcPr>
            <w:tcW w:w="1878" w:type="dxa"/>
            <w:vMerge/>
            <w:shd w:val="clear" w:color="auto" w:fill="auto"/>
            <w:vAlign w:val="center"/>
            <w:hideMark/>
          </w:tcPr>
          <w:p w14:paraId="6EFBF39B" w14:textId="4D74CB73"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0A39AE" w:rsidRPr="00A55A08" w14:paraId="5423A191" w14:textId="77777777" w:rsidTr="00772CD1">
        <w:trPr>
          <w:trHeight w:val="340"/>
        </w:trPr>
        <w:tc>
          <w:tcPr>
            <w:tcW w:w="1878" w:type="dxa"/>
            <w:vMerge/>
            <w:shd w:val="clear" w:color="auto" w:fill="auto"/>
            <w:vAlign w:val="center"/>
            <w:hideMark/>
          </w:tcPr>
          <w:p w14:paraId="15D3761F" w14:textId="5936A940"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9B1B19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Adalet </w:t>
            </w:r>
            <w:r w:rsidR="006373A1">
              <w:rPr>
                <w:rFonts w:ascii="Times New Roman" w:hAnsi="Times New Roman" w:cs="Times New Roman"/>
                <w:color w:val="000000"/>
                <w:sz w:val="24"/>
                <w:szCs w:val="24"/>
                <w:lang w:eastAsia="tr-TR"/>
              </w:rPr>
              <w:t>H</w:t>
            </w:r>
            <w:r w:rsidRPr="00A55A08">
              <w:rPr>
                <w:rFonts w:ascii="Times New Roman" w:hAnsi="Times New Roman" w:cs="Times New Roman"/>
                <w:color w:val="000000"/>
                <w:sz w:val="24"/>
                <w:szCs w:val="24"/>
                <w:lang w:eastAsia="tr-TR"/>
              </w:rPr>
              <w:t>izmetleri</w:t>
            </w:r>
          </w:p>
        </w:tc>
      </w:tr>
      <w:tr w:rsidR="000A39AE" w:rsidRPr="00A55A08" w14:paraId="6F2BFD01" w14:textId="77777777" w:rsidTr="0091436B">
        <w:trPr>
          <w:trHeight w:val="395"/>
        </w:trPr>
        <w:tc>
          <w:tcPr>
            <w:tcW w:w="1878" w:type="dxa"/>
            <w:vMerge/>
            <w:shd w:val="clear" w:color="auto" w:fill="auto"/>
            <w:vAlign w:val="center"/>
            <w:hideMark/>
          </w:tcPr>
          <w:p w14:paraId="75FA1A5A" w14:textId="446EE24E"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2C49019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26B7AB1B" w14:textId="47946D7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0A39AE" w:rsidRPr="00A55A08" w14:paraId="129B823B" w14:textId="77777777" w:rsidTr="00772CD1">
        <w:trPr>
          <w:trHeight w:val="340"/>
        </w:trPr>
        <w:tc>
          <w:tcPr>
            <w:tcW w:w="1878" w:type="dxa"/>
            <w:vMerge w:val="restart"/>
            <w:shd w:val="clear" w:color="auto" w:fill="auto"/>
            <w:vAlign w:val="center"/>
            <w:hideMark/>
          </w:tcPr>
          <w:p w14:paraId="0595F32C" w14:textId="7C6213E4" w:rsidR="000A39AE" w:rsidRPr="00A55A08" w:rsidRDefault="000A39AE" w:rsidP="000A39AE">
            <w:pPr>
              <w:spacing w:after="0"/>
              <w:ind w:left="0" w:hanging="13"/>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649E905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24EB7EBF"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6CCD1495" w14:textId="79FA5D6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roofErr w:type="spellStart"/>
            <w:r w:rsidRPr="00A55A08">
              <w:rPr>
                <w:rFonts w:ascii="Times New Roman" w:hAnsi="Times New Roman" w:cs="Times New Roman"/>
                <w:color w:val="000000"/>
                <w:sz w:val="24"/>
                <w:szCs w:val="24"/>
                <w:lang w:eastAsia="tr-TR"/>
              </w:rPr>
              <w:t>İçmesuyu</w:t>
            </w:r>
            <w:proofErr w:type="spellEnd"/>
          </w:p>
        </w:tc>
      </w:tr>
      <w:tr w:rsidR="000A39AE" w:rsidRPr="00A55A08" w14:paraId="68C2223A" w14:textId="77777777" w:rsidTr="00772CD1">
        <w:trPr>
          <w:trHeight w:val="340"/>
        </w:trPr>
        <w:tc>
          <w:tcPr>
            <w:tcW w:w="1878" w:type="dxa"/>
            <w:vMerge/>
            <w:shd w:val="clear" w:color="auto" w:fill="auto"/>
            <w:vAlign w:val="center"/>
            <w:hideMark/>
          </w:tcPr>
          <w:p w14:paraId="72DFCCB3" w14:textId="1CFB3D8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0EBCE2D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2FE9529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757370FA" w14:textId="2F0BFBE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0A39AE" w:rsidRPr="00A55A08" w14:paraId="43736EB3" w14:textId="77777777" w:rsidTr="00772CD1">
        <w:trPr>
          <w:trHeight w:val="340"/>
        </w:trPr>
        <w:tc>
          <w:tcPr>
            <w:tcW w:w="1878" w:type="dxa"/>
            <w:vMerge/>
            <w:shd w:val="clear" w:color="auto" w:fill="auto"/>
            <w:vAlign w:val="center"/>
            <w:hideMark/>
          </w:tcPr>
          <w:p w14:paraId="7AA7EB33"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26FCC08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1365CCED" w14:textId="3D8FC5F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0A39AE" w:rsidRPr="00A55A08" w14:paraId="0204E43B" w14:textId="77777777" w:rsidTr="00772CD1">
        <w:trPr>
          <w:trHeight w:val="340"/>
        </w:trPr>
        <w:tc>
          <w:tcPr>
            <w:tcW w:w="1878" w:type="dxa"/>
            <w:vMerge/>
            <w:shd w:val="clear" w:color="auto" w:fill="auto"/>
            <w:vAlign w:val="center"/>
            <w:hideMark/>
          </w:tcPr>
          <w:p w14:paraId="3E6A914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3A09C626"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7B6C3A48" w14:textId="35C2F09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0A39AE" w:rsidRPr="00A55A08" w14:paraId="6099F3DC" w14:textId="77777777" w:rsidTr="00772CD1">
        <w:trPr>
          <w:trHeight w:val="340"/>
        </w:trPr>
        <w:tc>
          <w:tcPr>
            <w:tcW w:w="1878" w:type="dxa"/>
            <w:vMerge/>
            <w:shd w:val="clear" w:color="auto" w:fill="auto"/>
            <w:vAlign w:val="center"/>
            <w:hideMark/>
          </w:tcPr>
          <w:p w14:paraId="10B4598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593D5CF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4FE007D9" w14:textId="6697272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0A39AE" w:rsidRPr="00A55A08" w14:paraId="48AF2484" w14:textId="77777777" w:rsidTr="00772CD1">
        <w:trPr>
          <w:trHeight w:val="340"/>
        </w:trPr>
        <w:tc>
          <w:tcPr>
            <w:tcW w:w="1878" w:type="dxa"/>
            <w:vMerge/>
            <w:shd w:val="clear" w:color="auto" w:fill="auto"/>
            <w:vAlign w:val="center"/>
            <w:hideMark/>
          </w:tcPr>
          <w:p w14:paraId="0D2D2B9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BDAD56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1BF2B24E" w14:textId="6558BD4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0A39AE" w:rsidRPr="00A55A08" w14:paraId="1D6BCB8B" w14:textId="77777777" w:rsidTr="00772CD1">
        <w:trPr>
          <w:trHeight w:val="340"/>
        </w:trPr>
        <w:tc>
          <w:tcPr>
            <w:tcW w:w="1878" w:type="dxa"/>
            <w:vMerge/>
            <w:shd w:val="clear" w:color="auto" w:fill="auto"/>
            <w:vAlign w:val="center"/>
            <w:hideMark/>
          </w:tcPr>
          <w:p w14:paraId="0218AF0D"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ABB246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602C454F" w14:textId="32D20530"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0A39AE" w:rsidRPr="00A55A08" w14:paraId="16AFC976" w14:textId="77777777" w:rsidTr="00772CD1">
        <w:trPr>
          <w:trHeight w:val="340"/>
        </w:trPr>
        <w:tc>
          <w:tcPr>
            <w:tcW w:w="1878" w:type="dxa"/>
            <w:vMerge/>
            <w:shd w:val="clear" w:color="auto" w:fill="auto"/>
            <w:vAlign w:val="center"/>
            <w:hideMark/>
          </w:tcPr>
          <w:p w14:paraId="4B6C5B94"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18FA741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1CF24E3A" w14:textId="6871E3C9"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0A39AE" w:rsidRPr="00A55A08" w14:paraId="09B07B26" w14:textId="77777777" w:rsidTr="00772CD1">
        <w:trPr>
          <w:trHeight w:val="340"/>
        </w:trPr>
        <w:tc>
          <w:tcPr>
            <w:tcW w:w="1878" w:type="dxa"/>
            <w:vMerge/>
            <w:shd w:val="clear" w:color="auto" w:fill="auto"/>
            <w:vAlign w:val="center"/>
            <w:hideMark/>
          </w:tcPr>
          <w:p w14:paraId="70D064C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52816435"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3861596D" w14:textId="7311A30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0A39AE" w:rsidRPr="00A55A08" w14:paraId="59A0684B" w14:textId="77777777" w:rsidTr="00772CD1">
        <w:trPr>
          <w:trHeight w:val="340"/>
        </w:trPr>
        <w:tc>
          <w:tcPr>
            <w:tcW w:w="1878" w:type="dxa"/>
            <w:vMerge/>
            <w:shd w:val="clear" w:color="auto" w:fill="auto"/>
            <w:vAlign w:val="center"/>
            <w:hideMark/>
          </w:tcPr>
          <w:p w14:paraId="52711E6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13BFA75E"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1ED12C62" w14:textId="092FB0A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0A39AE" w:rsidRPr="00A55A08" w14:paraId="1960D004" w14:textId="77777777" w:rsidTr="00772CD1">
        <w:trPr>
          <w:trHeight w:val="340"/>
        </w:trPr>
        <w:tc>
          <w:tcPr>
            <w:tcW w:w="1878" w:type="dxa"/>
            <w:vMerge/>
            <w:shd w:val="clear" w:color="auto" w:fill="auto"/>
            <w:vAlign w:val="center"/>
            <w:hideMark/>
          </w:tcPr>
          <w:p w14:paraId="79CDE40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3098039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4E4A7469" w14:textId="5CA66995"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897235" w:rsidRPr="00A55A08" w14:paraId="6F3BC989" w14:textId="77777777" w:rsidTr="00772CD1">
        <w:trPr>
          <w:trHeight w:val="340"/>
        </w:trPr>
        <w:tc>
          <w:tcPr>
            <w:tcW w:w="1878" w:type="dxa"/>
            <w:vMerge/>
            <w:shd w:val="clear" w:color="auto" w:fill="auto"/>
            <w:vAlign w:val="center"/>
            <w:hideMark/>
          </w:tcPr>
          <w:p w14:paraId="3218E43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6D1FC073" w:rsidR="00897235" w:rsidRPr="008E7360" w:rsidRDefault="00897235" w:rsidP="00897235">
            <w:pPr>
              <w:tabs>
                <w:tab w:val="clear" w:pos="993"/>
              </w:tabs>
              <w:spacing w:after="0"/>
              <w:ind w:left="0" w:firstLine="0"/>
              <w:jc w:val="center"/>
              <w:rPr>
                <w:rFonts w:ascii="Times New Roman" w:hAnsi="Times New Roman" w:cs="Times New Roman"/>
                <w:color w:val="000000"/>
                <w:sz w:val="24"/>
                <w:szCs w:val="24"/>
                <w:highlight w:val="yellow"/>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3D57E011" w14:textId="7626DB4F" w:rsidR="00897235" w:rsidRPr="001114A1"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r w:rsidR="00897235" w:rsidRPr="00A55A08" w14:paraId="25E7CF84" w14:textId="77777777" w:rsidTr="00772CD1">
        <w:trPr>
          <w:trHeight w:val="340"/>
        </w:trPr>
        <w:tc>
          <w:tcPr>
            <w:tcW w:w="1878" w:type="dxa"/>
            <w:vMerge/>
            <w:shd w:val="clear" w:color="auto" w:fill="auto"/>
            <w:vAlign w:val="center"/>
            <w:hideMark/>
          </w:tcPr>
          <w:p w14:paraId="63AF730B"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4BB85651" w:rsidR="00897235" w:rsidRPr="00A55A08" w:rsidRDefault="00897235" w:rsidP="00897235">
            <w:pPr>
              <w:tabs>
                <w:tab w:val="clear" w:pos="993"/>
              </w:tabs>
              <w:spacing w:after="0"/>
              <w:ind w:left="0" w:firstLine="0"/>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w:t>
            </w:r>
          </w:p>
        </w:tc>
        <w:tc>
          <w:tcPr>
            <w:tcW w:w="3161" w:type="dxa"/>
            <w:shd w:val="clear" w:color="auto" w:fill="auto"/>
            <w:vAlign w:val="center"/>
            <w:hideMark/>
          </w:tcPr>
          <w:p w14:paraId="451A8832" w14:textId="79D43B90"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Bölgesel Gelişme</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Kamulaştırma+Zarar</w:t>
            </w:r>
            <w:proofErr w:type="spellEnd"/>
            <w:r w:rsidRPr="00A55A08">
              <w:rPr>
                <w:rFonts w:ascii="Times New Roman" w:eastAsia="Arial Unicode MS" w:hAnsi="Times New Roman" w:cs="Times New Roman"/>
                <w:sz w:val="24"/>
                <w:szCs w:val="24"/>
              </w:rPr>
              <w:t>/</w:t>
            </w:r>
            <w:proofErr w:type="spellStart"/>
            <w:r w:rsidRPr="00A55A08">
              <w:rPr>
                <w:rFonts w:ascii="Times New Roman" w:eastAsia="Arial Unicode MS" w:hAnsi="Times New Roman" w:cs="Times New Roman"/>
                <w:sz w:val="24"/>
                <w:szCs w:val="24"/>
              </w:rPr>
              <w:t>Ziyan+Uygulama</w:t>
            </w:r>
            <w:proofErr w:type="spellEnd"/>
            <w:r w:rsidRPr="00A55A08">
              <w:rPr>
                <w:rFonts w:ascii="Times New Roman" w:eastAsia="Arial Unicode MS" w:hAnsi="Times New Roman" w:cs="Times New Roman"/>
                <w:sz w:val="24"/>
                <w:szCs w:val="24"/>
              </w:rPr>
              <w:t xml:space="preserve"> </w:t>
            </w:r>
            <w:proofErr w:type="spellStart"/>
            <w:r w:rsidRPr="00A55A08">
              <w:rPr>
                <w:rFonts w:ascii="Times New Roman" w:eastAsia="Arial Unicode MS" w:hAnsi="Times New Roman" w:cs="Times New Roman"/>
                <w:sz w:val="24"/>
                <w:szCs w:val="24"/>
              </w:rPr>
              <w:t>Projesi+Diğer</w:t>
            </w:r>
            <w:proofErr w:type="spellEnd"/>
            <w:r w:rsidRPr="00A55A08">
              <w:rPr>
                <w:rFonts w:ascii="Times New Roman" w:eastAsia="Arial Unicode MS" w:hAnsi="Times New Roman" w:cs="Times New Roman"/>
                <w:sz w:val="24"/>
                <w:szCs w:val="24"/>
              </w:rPr>
              <w:t xml:space="preserve">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roofErr w:type="spellStart"/>
            <w:r w:rsidRPr="00A55A08">
              <w:rPr>
                <w:rFonts w:ascii="Times New Roman" w:eastAsia="Arial Unicode MS" w:hAnsi="Times New Roman" w:cs="Times New Roman"/>
                <w:sz w:val="24"/>
                <w:szCs w:val="24"/>
              </w:rPr>
              <w:t>Etüd</w:t>
            </w:r>
            <w:proofErr w:type="spellEnd"/>
            <w:r w:rsidRPr="00A55A08">
              <w:rPr>
                <w:rFonts w:ascii="Times New Roman" w:eastAsia="Arial Unicode MS" w:hAnsi="Times New Roman" w:cs="Times New Roman"/>
                <w:sz w:val="24"/>
                <w:szCs w:val="24"/>
              </w:rPr>
              <w:t>/Proje/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751D392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09519BF5" w14:textId="77F2CEB3" w:rsidR="006373A1" w:rsidRDefault="006373A1" w:rsidP="00A55A08">
      <w:pPr>
        <w:tabs>
          <w:tab w:val="clear" w:pos="993"/>
        </w:tabs>
        <w:spacing w:after="0" w:line="360" w:lineRule="auto"/>
        <w:ind w:left="0" w:firstLine="0"/>
        <w:jc w:val="left"/>
        <w:rPr>
          <w:rFonts w:ascii="CG Times" w:eastAsia="Calibri" w:hAnsi="CG Times" w:cs="Times New Roman"/>
          <w:b/>
        </w:rPr>
      </w:pPr>
    </w:p>
    <w:p w14:paraId="38F0A7E2" w14:textId="6FC07B6D" w:rsidR="00F9295B" w:rsidRDefault="00F9295B" w:rsidP="00A55A08">
      <w:pPr>
        <w:tabs>
          <w:tab w:val="clear" w:pos="993"/>
        </w:tabs>
        <w:spacing w:after="0" w:line="360" w:lineRule="auto"/>
        <w:ind w:left="0" w:firstLine="0"/>
        <w:jc w:val="left"/>
        <w:rPr>
          <w:rFonts w:ascii="CG Times" w:eastAsia="Calibri" w:hAnsi="CG Times" w:cs="Times New Roman"/>
          <w:b/>
        </w:rPr>
      </w:pPr>
    </w:p>
    <w:p w14:paraId="464C0912" w14:textId="1990243C" w:rsidR="00F9295B" w:rsidRDefault="00F9295B" w:rsidP="00A55A08">
      <w:pPr>
        <w:tabs>
          <w:tab w:val="clear" w:pos="993"/>
        </w:tabs>
        <w:spacing w:after="0" w:line="360" w:lineRule="auto"/>
        <w:ind w:left="0" w:firstLine="0"/>
        <w:jc w:val="left"/>
        <w:rPr>
          <w:rFonts w:ascii="CG Times" w:eastAsia="Calibri" w:hAnsi="CG Times" w:cs="Times New Roman"/>
          <w:b/>
        </w:rPr>
      </w:pPr>
    </w:p>
    <w:p w14:paraId="49CADD2D"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CACEE34"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lastRenderedPageBreak/>
        <w:t>1. PROJENİN TANIMI</w:t>
      </w:r>
    </w:p>
    <w:p w14:paraId="113B3AE1"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84E7220"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647D0BC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2C3A403E"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51BF47A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Projenin uygulanacağı yerin özellikle alt ve üst yapısı, proje faydalanıcı ve tedarikçilerinin kimler olduğu/olabileceği, arazi durumu (hazine arazisi, çayır veya mera alanı, mülkiyetli arazi, zilyetlik arazi, vb.), yerleşim biriminin ekonomik ve </w:t>
      </w:r>
      <w:proofErr w:type="spellStart"/>
      <w:r w:rsidRPr="00A55A08">
        <w:rPr>
          <w:rFonts w:ascii="Times New Roman" w:eastAsia="Arial Unicode MS" w:hAnsi="Times New Roman" w:cs="Times New Roman"/>
          <w:sz w:val="24"/>
          <w:szCs w:val="24"/>
        </w:rPr>
        <w:t>sosyo</w:t>
      </w:r>
      <w:proofErr w:type="spellEnd"/>
      <w:r w:rsidRPr="00A55A08">
        <w:rPr>
          <w:rFonts w:ascii="Times New Roman" w:eastAsia="Arial Unicode MS" w:hAnsi="Times New Roman" w:cs="Times New Roman"/>
          <w:sz w:val="24"/>
          <w:szCs w:val="24"/>
        </w:rPr>
        <w:t>-kültürel yapısı hakkında genel bilgi</w:t>
      </w:r>
    </w:p>
    <w:p w14:paraId="322D26FD"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093D96C6"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1ACDDBC2"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6674734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1C7811F0"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554EA2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65A8667C"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8708E59"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6111A401"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7CCD92A0"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757F0346"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AD9E13"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33960C4E" w14:textId="77777777" w:rsidR="00F9295B" w:rsidRPr="00A55A08" w:rsidRDefault="00F9295B" w:rsidP="00F9295B">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roofErr w:type="gramStart"/>
      <w:r w:rsidRPr="00A55A08">
        <w:rPr>
          <w:rFonts w:ascii="Times New Roman" w:eastAsia="Arial Unicode MS" w:hAnsi="Times New Roman" w:cs="Times New Roman"/>
          <w:bCs/>
          <w:sz w:val="24"/>
          <w:szCs w:val="24"/>
        </w:rPr>
        <w:t>.….</w:t>
      </w:r>
      <w:proofErr w:type="gramEnd"/>
    </w:p>
    <w:p w14:paraId="1E62D82A"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510B9634"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48E25A7" w14:textId="30F62926"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5.2. İşletme Parsel Arası Makina ve İnsan İş Gücü Kazanımları</w:t>
      </w:r>
    </w:p>
    <w:p w14:paraId="1C474C90"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765102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1CD7392A"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7B8B5D6"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54248159"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7830C6D"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roofErr w:type="gramStart"/>
      <w:r w:rsidRPr="00A55A08">
        <w:rPr>
          <w:rFonts w:ascii="Times New Roman" w:eastAsia="Arial Unicode MS" w:hAnsi="Times New Roman" w:cs="Times New Roman"/>
          <w:bCs/>
          <w:sz w:val="24"/>
          <w:szCs w:val="24"/>
        </w:rPr>
        <w:t>.….</w:t>
      </w:r>
      <w:proofErr w:type="gramEnd"/>
    </w:p>
    <w:p w14:paraId="198063F4"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6D873D83"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784FBB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25D65A15"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B4A997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67EF43A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61031F14"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4FCC320F"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67A9439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754851DF" w14:textId="393B8D1C" w:rsidR="005B4E4E" w:rsidRDefault="005B4E4E" w:rsidP="00A55A08">
      <w:pPr>
        <w:tabs>
          <w:tab w:val="clear" w:pos="993"/>
        </w:tabs>
        <w:spacing w:after="0" w:line="360" w:lineRule="auto"/>
        <w:ind w:left="0" w:firstLine="0"/>
        <w:jc w:val="left"/>
        <w:rPr>
          <w:rFonts w:ascii="CG Times" w:eastAsia="Calibri" w:hAnsi="CG Times" w:cs="Times New Roman"/>
          <w:b/>
        </w:rPr>
      </w:pPr>
    </w:p>
    <w:p w14:paraId="3CA13CEB" w14:textId="61D8596C" w:rsidR="005B4E4E" w:rsidRDefault="005B4E4E" w:rsidP="00A55A08">
      <w:pPr>
        <w:tabs>
          <w:tab w:val="clear" w:pos="993"/>
        </w:tabs>
        <w:spacing w:after="0" w:line="360" w:lineRule="auto"/>
        <w:ind w:left="0" w:firstLine="0"/>
        <w:jc w:val="left"/>
        <w:rPr>
          <w:rFonts w:ascii="CG Times" w:eastAsia="Calibri" w:hAnsi="CG Times" w:cs="Times New Roman"/>
          <w:b/>
        </w:rPr>
      </w:pPr>
    </w:p>
    <w:p w14:paraId="43EB7AFF" w14:textId="0402B2D6" w:rsidR="00F9295B" w:rsidRDefault="00F9295B" w:rsidP="00A55A08">
      <w:pPr>
        <w:tabs>
          <w:tab w:val="clear" w:pos="993"/>
        </w:tabs>
        <w:spacing w:after="0" w:line="360" w:lineRule="auto"/>
        <w:ind w:left="0" w:firstLine="0"/>
        <w:jc w:val="left"/>
        <w:rPr>
          <w:rFonts w:ascii="CG Times" w:eastAsia="Calibri" w:hAnsi="CG Times" w:cs="Times New Roman"/>
          <w:b/>
        </w:rPr>
      </w:pPr>
    </w:p>
    <w:p w14:paraId="769360FB" w14:textId="30293A32" w:rsidR="00F9295B" w:rsidRDefault="00F9295B" w:rsidP="00A55A08">
      <w:pPr>
        <w:tabs>
          <w:tab w:val="clear" w:pos="993"/>
        </w:tabs>
        <w:spacing w:after="0" w:line="360" w:lineRule="auto"/>
        <w:ind w:left="0" w:firstLine="0"/>
        <w:jc w:val="left"/>
        <w:rPr>
          <w:rFonts w:ascii="CG Times" w:eastAsia="Calibri" w:hAnsi="CG Times" w:cs="Times New Roman"/>
          <w:b/>
        </w:rPr>
      </w:pPr>
    </w:p>
    <w:p w14:paraId="38AA570C" w14:textId="11A348F2" w:rsidR="00F9295B" w:rsidRDefault="00F9295B" w:rsidP="00A55A08">
      <w:pPr>
        <w:tabs>
          <w:tab w:val="clear" w:pos="993"/>
        </w:tabs>
        <w:spacing w:after="0" w:line="360" w:lineRule="auto"/>
        <w:ind w:left="0" w:firstLine="0"/>
        <w:jc w:val="left"/>
        <w:rPr>
          <w:rFonts w:ascii="CG Times" w:eastAsia="Calibri" w:hAnsi="CG Times" w:cs="Times New Roman"/>
          <w:b/>
        </w:rPr>
      </w:pPr>
    </w:p>
    <w:p w14:paraId="40322C34" w14:textId="72A796C1" w:rsidR="00F9295B" w:rsidRDefault="00F9295B" w:rsidP="00A55A08">
      <w:pPr>
        <w:tabs>
          <w:tab w:val="clear" w:pos="993"/>
        </w:tabs>
        <w:spacing w:after="0" w:line="360" w:lineRule="auto"/>
        <w:ind w:left="0" w:firstLine="0"/>
        <w:jc w:val="left"/>
        <w:rPr>
          <w:rFonts w:ascii="CG Times" w:eastAsia="Calibri" w:hAnsi="CG Times" w:cs="Times New Roman"/>
          <w:b/>
        </w:rPr>
      </w:pPr>
    </w:p>
    <w:p w14:paraId="224F5E2E" w14:textId="48EF179C" w:rsidR="00F9295B" w:rsidRDefault="00F9295B" w:rsidP="00A55A08">
      <w:pPr>
        <w:tabs>
          <w:tab w:val="clear" w:pos="993"/>
        </w:tabs>
        <w:spacing w:after="0" w:line="360" w:lineRule="auto"/>
        <w:ind w:left="0" w:firstLine="0"/>
        <w:jc w:val="left"/>
        <w:rPr>
          <w:rFonts w:ascii="CG Times" w:eastAsia="Calibri" w:hAnsi="CG Times" w:cs="Times New Roman"/>
          <w:b/>
        </w:rPr>
      </w:pPr>
    </w:p>
    <w:p w14:paraId="176984CE" w14:textId="34953C4D" w:rsidR="00F9295B" w:rsidRDefault="00F9295B" w:rsidP="00A55A08">
      <w:pPr>
        <w:tabs>
          <w:tab w:val="clear" w:pos="993"/>
        </w:tabs>
        <w:spacing w:after="0" w:line="360" w:lineRule="auto"/>
        <w:ind w:left="0" w:firstLine="0"/>
        <w:jc w:val="left"/>
        <w:rPr>
          <w:rFonts w:ascii="CG Times" w:eastAsia="Calibri" w:hAnsi="CG Times" w:cs="Times New Roman"/>
          <w:b/>
        </w:rPr>
      </w:pPr>
    </w:p>
    <w:p w14:paraId="5C3726E5" w14:textId="493B37E6" w:rsidR="00F9295B" w:rsidRDefault="00F9295B" w:rsidP="00A55A08">
      <w:pPr>
        <w:tabs>
          <w:tab w:val="clear" w:pos="993"/>
        </w:tabs>
        <w:spacing w:after="0" w:line="360" w:lineRule="auto"/>
        <w:ind w:left="0" w:firstLine="0"/>
        <w:jc w:val="left"/>
        <w:rPr>
          <w:rFonts w:ascii="CG Times" w:eastAsia="Calibri" w:hAnsi="CG Times" w:cs="Times New Roman"/>
          <w:b/>
        </w:rPr>
      </w:pPr>
    </w:p>
    <w:p w14:paraId="7FDC3B88" w14:textId="5755FF79" w:rsidR="00F9295B" w:rsidRDefault="00F9295B" w:rsidP="00A55A08">
      <w:pPr>
        <w:tabs>
          <w:tab w:val="clear" w:pos="993"/>
        </w:tabs>
        <w:spacing w:after="0" w:line="360" w:lineRule="auto"/>
        <w:ind w:left="0" w:firstLine="0"/>
        <w:jc w:val="left"/>
        <w:rPr>
          <w:rFonts w:ascii="CG Times" w:eastAsia="Calibri" w:hAnsi="CG Times" w:cs="Times New Roman"/>
          <w:b/>
        </w:rPr>
      </w:pPr>
    </w:p>
    <w:p w14:paraId="1936A312" w14:textId="082DC84B" w:rsidR="00F9295B" w:rsidRDefault="00F9295B" w:rsidP="00A55A08">
      <w:pPr>
        <w:tabs>
          <w:tab w:val="clear" w:pos="993"/>
        </w:tabs>
        <w:spacing w:after="0" w:line="360" w:lineRule="auto"/>
        <w:ind w:left="0" w:firstLine="0"/>
        <w:jc w:val="left"/>
        <w:rPr>
          <w:rFonts w:ascii="CG Times" w:eastAsia="Calibri" w:hAnsi="CG Times" w:cs="Times New Roman"/>
          <w:b/>
        </w:rPr>
      </w:pPr>
    </w:p>
    <w:p w14:paraId="5F69A203" w14:textId="1C9A8A1E" w:rsidR="00F9295B" w:rsidRDefault="00F9295B" w:rsidP="00A55A08">
      <w:pPr>
        <w:tabs>
          <w:tab w:val="clear" w:pos="993"/>
        </w:tabs>
        <w:spacing w:after="0" w:line="360" w:lineRule="auto"/>
        <w:ind w:left="0" w:firstLine="0"/>
        <w:jc w:val="left"/>
        <w:rPr>
          <w:rFonts w:ascii="CG Times" w:eastAsia="Calibri" w:hAnsi="CG Times" w:cs="Times New Roman"/>
          <w:b/>
        </w:rPr>
      </w:pPr>
    </w:p>
    <w:p w14:paraId="6FB15366" w14:textId="396283B0" w:rsidR="00F9295B" w:rsidRDefault="00F9295B" w:rsidP="00A55A08">
      <w:pPr>
        <w:tabs>
          <w:tab w:val="clear" w:pos="993"/>
        </w:tabs>
        <w:spacing w:after="0" w:line="360" w:lineRule="auto"/>
        <w:ind w:left="0" w:firstLine="0"/>
        <w:jc w:val="left"/>
        <w:rPr>
          <w:rFonts w:ascii="CG Times" w:eastAsia="Calibri" w:hAnsi="CG Times" w:cs="Times New Roman"/>
          <w:b/>
        </w:rPr>
      </w:pPr>
    </w:p>
    <w:p w14:paraId="1362DA5F" w14:textId="261AFA5D" w:rsidR="00F9295B" w:rsidRDefault="00F9295B" w:rsidP="00A55A08">
      <w:pPr>
        <w:tabs>
          <w:tab w:val="clear" w:pos="993"/>
        </w:tabs>
        <w:spacing w:after="0" w:line="360" w:lineRule="auto"/>
        <w:ind w:left="0" w:firstLine="0"/>
        <w:jc w:val="left"/>
        <w:rPr>
          <w:rFonts w:ascii="CG Times" w:eastAsia="Calibri" w:hAnsi="CG Times" w:cs="Times New Roman"/>
          <w:b/>
        </w:rPr>
      </w:pPr>
    </w:p>
    <w:p w14:paraId="74039195" w14:textId="53435FE3" w:rsidR="00F9295B" w:rsidRDefault="00F9295B" w:rsidP="00A55A08">
      <w:pPr>
        <w:tabs>
          <w:tab w:val="clear" w:pos="993"/>
        </w:tabs>
        <w:spacing w:after="0" w:line="360" w:lineRule="auto"/>
        <w:ind w:left="0" w:firstLine="0"/>
        <w:jc w:val="left"/>
        <w:rPr>
          <w:rFonts w:ascii="CG Times" w:eastAsia="Calibri" w:hAnsi="CG Times" w:cs="Times New Roman"/>
          <w:b/>
        </w:rPr>
      </w:pPr>
    </w:p>
    <w:p w14:paraId="5AC264F9" w14:textId="0E3EEA14" w:rsidR="00F9295B" w:rsidRDefault="00F9295B" w:rsidP="00A55A08">
      <w:pPr>
        <w:tabs>
          <w:tab w:val="clear" w:pos="993"/>
        </w:tabs>
        <w:spacing w:after="0" w:line="360" w:lineRule="auto"/>
        <w:ind w:left="0" w:firstLine="0"/>
        <w:jc w:val="left"/>
        <w:rPr>
          <w:rFonts w:ascii="CG Times" w:eastAsia="Calibri" w:hAnsi="CG Times" w:cs="Times New Roman"/>
          <w:b/>
        </w:rPr>
      </w:pPr>
    </w:p>
    <w:p w14:paraId="1EA6BAD0" w14:textId="067BAFFB" w:rsidR="00F9295B" w:rsidRDefault="00F9295B" w:rsidP="00A55A08">
      <w:pPr>
        <w:tabs>
          <w:tab w:val="clear" w:pos="993"/>
        </w:tabs>
        <w:spacing w:after="0" w:line="360" w:lineRule="auto"/>
        <w:ind w:left="0" w:firstLine="0"/>
        <w:jc w:val="left"/>
        <w:rPr>
          <w:rFonts w:ascii="CG Times" w:eastAsia="Calibri" w:hAnsi="CG Times" w:cs="Times New Roman"/>
          <w:b/>
        </w:rPr>
      </w:pPr>
    </w:p>
    <w:p w14:paraId="521AE59B" w14:textId="2EBBC9D4" w:rsidR="00F9295B" w:rsidRDefault="00F9295B" w:rsidP="00A55A08">
      <w:pPr>
        <w:tabs>
          <w:tab w:val="clear" w:pos="993"/>
        </w:tabs>
        <w:spacing w:after="0" w:line="360" w:lineRule="auto"/>
        <w:ind w:left="0" w:firstLine="0"/>
        <w:jc w:val="left"/>
        <w:rPr>
          <w:rFonts w:ascii="CG Times" w:eastAsia="Calibri" w:hAnsi="CG Times" w:cs="Times New Roman"/>
          <w:b/>
        </w:rPr>
      </w:pPr>
    </w:p>
    <w:p w14:paraId="753A8581" w14:textId="7F088EFD" w:rsidR="00F9295B" w:rsidRDefault="00F9295B" w:rsidP="00A55A08">
      <w:pPr>
        <w:tabs>
          <w:tab w:val="clear" w:pos="993"/>
        </w:tabs>
        <w:spacing w:after="0" w:line="360" w:lineRule="auto"/>
        <w:ind w:left="0" w:firstLine="0"/>
        <w:jc w:val="left"/>
        <w:rPr>
          <w:rFonts w:ascii="CG Times" w:eastAsia="Calibri" w:hAnsi="CG Times" w:cs="Times New Roman"/>
          <w:b/>
        </w:rPr>
      </w:pPr>
    </w:p>
    <w:p w14:paraId="066276FA" w14:textId="1AFDC6D8" w:rsidR="00F9295B" w:rsidRDefault="00F9295B" w:rsidP="00A55A08">
      <w:pPr>
        <w:tabs>
          <w:tab w:val="clear" w:pos="993"/>
        </w:tabs>
        <w:spacing w:after="0" w:line="360" w:lineRule="auto"/>
        <w:ind w:left="0" w:firstLine="0"/>
        <w:jc w:val="left"/>
        <w:rPr>
          <w:rFonts w:ascii="CG Times" w:eastAsia="Calibri" w:hAnsi="CG Times" w:cs="Times New Roman"/>
          <w:b/>
        </w:rPr>
      </w:pPr>
    </w:p>
    <w:p w14:paraId="14C2100F" w14:textId="644EAF0C" w:rsidR="00F9295B" w:rsidRDefault="00F9295B" w:rsidP="00A55A08">
      <w:pPr>
        <w:tabs>
          <w:tab w:val="clear" w:pos="993"/>
        </w:tabs>
        <w:spacing w:after="0" w:line="360" w:lineRule="auto"/>
        <w:ind w:left="0" w:firstLine="0"/>
        <w:jc w:val="left"/>
        <w:rPr>
          <w:rFonts w:ascii="CG Times" w:eastAsia="Calibri" w:hAnsi="CG Times" w:cs="Times New Roman"/>
          <w:b/>
        </w:rPr>
      </w:pPr>
    </w:p>
    <w:p w14:paraId="399E48C9" w14:textId="3980C2B7" w:rsidR="00F9295B" w:rsidRDefault="00F9295B" w:rsidP="00A55A08">
      <w:pPr>
        <w:tabs>
          <w:tab w:val="clear" w:pos="993"/>
        </w:tabs>
        <w:spacing w:after="0" w:line="360" w:lineRule="auto"/>
        <w:ind w:left="0" w:firstLine="0"/>
        <w:jc w:val="left"/>
        <w:rPr>
          <w:rFonts w:ascii="CG Times" w:eastAsia="Calibri" w:hAnsi="CG Times" w:cs="Times New Roman"/>
          <w:b/>
        </w:rPr>
      </w:pPr>
    </w:p>
    <w:p w14:paraId="1BBAB409" w14:textId="0712E711" w:rsidR="00F9295B" w:rsidRDefault="00F9295B" w:rsidP="00A55A08">
      <w:pPr>
        <w:tabs>
          <w:tab w:val="clear" w:pos="993"/>
        </w:tabs>
        <w:spacing w:after="0" w:line="360" w:lineRule="auto"/>
        <w:ind w:left="0" w:firstLine="0"/>
        <w:jc w:val="left"/>
        <w:rPr>
          <w:rFonts w:ascii="CG Times" w:eastAsia="Calibri" w:hAnsi="CG Times" w:cs="Times New Roman"/>
          <w:b/>
        </w:rPr>
      </w:pPr>
    </w:p>
    <w:p w14:paraId="7B371AD7"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4465C5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5F62EEA9"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15: DEVAM ETMEKTE OLAN SAĞLIK SEKTÖRÜ PROJELERİ</w:t>
      </w:r>
      <w:r w:rsidRPr="005B4E4E">
        <w:rPr>
          <w:rFonts w:ascii="Times New Roman" w:hAnsi="Times New Roman"/>
          <w:b/>
          <w:bCs/>
          <w:color w:val="000000"/>
          <w:sz w:val="24"/>
          <w:szCs w:val="24"/>
          <w:lang w:eastAsia="tr-TR"/>
        </w:rPr>
        <w:t xml:space="preserve"> BİLGİ FORMU</w:t>
      </w:r>
    </w:p>
    <w:tbl>
      <w:tblPr>
        <w:tblW w:w="9903" w:type="dxa"/>
        <w:tblCellMar>
          <w:left w:w="70" w:type="dxa"/>
          <w:right w:w="70" w:type="dxa"/>
        </w:tblCellMar>
        <w:tblLook w:val="04A0" w:firstRow="1" w:lastRow="0" w:firstColumn="1" w:lastColumn="0" w:noHBand="0" w:noVBand="1"/>
      </w:tblPr>
      <w:tblGrid>
        <w:gridCol w:w="4810"/>
        <w:gridCol w:w="5093"/>
      </w:tblGrid>
      <w:tr w:rsidR="005B4E4E" w:rsidRPr="005B4E4E" w14:paraId="6E890B17" w14:textId="77777777" w:rsidTr="009155D2">
        <w:trPr>
          <w:trHeight w:val="311"/>
        </w:trPr>
        <w:tc>
          <w:tcPr>
            <w:tcW w:w="481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6AC579"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A. PROJE GENEL BİLGİLERİ</w:t>
            </w:r>
          </w:p>
        </w:tc>
        <w:tc>
          <w:tcPr>
            <w:tcW w:w="5093" w:type="dxa"/>
            <w:tcBorders>
              <w:top w:val="single" w:sz="4" w:space="0" w:color="auto"/>
              <w:left w:val="nil"/>
              <w:bottom w:val="single" w:sz="8" w:space="0" w:color="auto"/>
              <w:right w:val="single" w:sz="8" w:space="0" w:color="auto"/>
            </w:tcBorders>
            <w:shd w:val="clear" w:color="auto" w:fill="auto"/>
            <w:noWrap/>
            <w:vAlign w:val="center"/>
            <w:hideMark/>
          </w:tcPr>
          <w:p w14:paraId="2826AB5E"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1D9CA3BE" w14:textId="77777777" w:rsidTr="009155D2">
        <w:trPr>
          <w:trHeight w:val="243"/>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A7B5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093" w:type="dxa"/>
            <w:tcBorders>
              <w:top w:val="nil"/>
              <w:left w:val="nil"/>
              <w:bottom w:val="single" w:sz="4" w:space="0" w:color="auto"/>
              <w:right w:val="single" w:sz="8" w:space="0" w:color="auto"/>
            </w:tcBorders>
            <w:shd w:val="clear" w:color="auto" w:fill="auto"/>
            <w:noWrap/>
            <w:hideMark/>
          </w:tcPr>
          <w:p w14:paraId="08F798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5DEB5A9"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426AD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Adı</w:t>
            </w:r>
          </w:p>
        </w:tc>
        <w:tc>
          <w:tcPr>
            <w:tcW w:w="5093" w:type="dxa"/>
            <w:tcBorders>
              <w:top w:val="nil"/>
              <w:left w:val="nil"/>
              <w:bottom w:val="single" w:sz="4" w:space="0" w:color="auto"/>
              <w:right w:val="single" w:sz="8" w:space="0" w:color="auto"/>
            </w:tcBorders>
            <w:shd w:val="clear" w:color="auto" w:fill="auto"/>
            <w:noWrap/>
            <w:hideMark/>
          </w:tcPr>
          <w:p w14:paraId="1809AA8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D09AF5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EBE0F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Numarası</w:t>
            </w:r>
          </w:p>
        </w:tc>
        <w:tc>
          <w:tcPr>
            <w:tcW w:w="5093" w:type="dxa"/>
            <w:tcBorders>
              <w:top w:val="nil"/>
              <w:left w:val="nil"/>
              <w:bottom w:val="single" w:sz="4" w:space="0" w:color="auto"/>
              <w:right w:val="single" w:sz="8" w:space="0" w:color="auto"/>
            </w:tcBorders>
            <w:shd w:val="clear" w:color="auto" w:fill="auto"/>
            <w:noWrap/>
            <w:hideMark/>
          </w:tcPr>
          <w:p w14:paraId="73227C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3CF501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7984E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Projenin Başlama ve Bitiş Tarihleri</w:t>
            </w:r>
          </w:p>
        </w:tc>
        <w:tc>
          <w:tcPr>
            <w:tcW w:w="5093" w:type="dxa"/>
            <w:tcBorders>
              <w:top w:val="nil"/>
              <w:left w:val="nil"/>
              <w:bottom w:val="single" w:sz="4" w:space="0" w:color="auto"/>
              <w:right w:val="single" w:sz="8" w:space="0" w:color="auto"/>
            </w:tcBorders>
            <w:shd w:val="clear" w:color="auto" w:fill="auto"/>
            <w:noWrap/>
          </w:tcPr>
          <w:p w14:paraId="3917095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D0F55F2"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34130C5"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B. PROJE BÜTÇESİ (TL)</w:t>
            </w:r>
          </w:p>
        </w:tc>
        <w:tc>
          <w:tcPr>
            <w:tcW w:w="5093" w:type="dxa"/>
            <w:tcBorders>
              <w:top w:val="single" w:sz="8" w:space="0" w:color="auto"/>
              <w:left w:val="nil"/>
              <w:bottom w:val="single" w:sz="8" w:space="0" w:color="auto"/>
              <w:right w:val="single" w:sz="8" w:space="0" w:color="auto"/>
            </w:tcBorders>
            <w:shd w:val="clear" w:color="auto" w:fill="auto"/>
            <w:noWrap/>
            <w:hideMark/>
          </w:tcPr>
          <w:p w14:paraId="76F8ACEF"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19CE332" w14:textId="77777777" w:rsidTr="009155D2">
        <w:trPr>
          <w:trHeight w:val="25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060FEE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B.1. Projeye Başlangıcından İtibaren Yıl Bazında Tahsis Edilen Yılı Ödenekleri </w:t>
            </w:r>
          </w:p>
        </w:tc>
        <w:tc>
          <w:tcPr>
            <w:tcW w:w="5093" w:type="dxa"/>
            <w:tcBorders>
              <w:top w:val="nil"/>
              <w:left w:val="nil"/>
              <w:bottom w:val="nil"/>
              <w:right w:val="single" w:sz="8" w:space="0" w:color="auto"/>
            </w:tcBorders>
            <w:shd w:val="clear" w:color="auto" w:fill="auto"/>
            <w:noWrap/>
            <w:hideMark/>
          </w:tcPr>
          <w:p w14:paraId="741FC386"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697E84EC" w14:textId="77777777" w:rsidTr="009155D2">
        <w:trPr>
          <w:trHeight w:val="52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49D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B.2. Toplam Gerçekleşmiş Harcama Bilgisi (Proje Başlangıcından İtibaren Yıl Bazında Cari Fiyatlarla, 2021 Haziran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 xml:space="preserve">) </w:t>
            </w:r>
          </w:p>
        </w:tc>
        <w:tc>
          <w:tcPr>
            <w:tcW w:w="5093" w:type="dxa"/>
            <w:tcBorders>
              <w:top w:val="single" w:sz="4" w:space="0" w:color="auto"/>
              <w:left w:val="nil"/>
              <w:bottom w:val="single" w:sz="4" w:space="0" w:color="auto"/>
              <w:right w:val="single" w:sz="8" w:space="0" w:color="auto"/>
            </w:tcBorders>
            <w:shd w:val="clear" w:color="auto" w:fill="auto"/>
            <w:noWrap/>
            <w:hideMark/>
          </w:tcPr>
          <w:p w14:paraId="63E87FD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71F218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BE35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5D1E869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544685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638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6CF999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926C3C5" w14:textId="77777777" w:rsidTr="009155D2">
        <w:trPr>
          <w:trHeight w:val="506"/>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6386B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B.3. 2021 Yılına İlişkin Yıl Sonu Tahmini Toplam Harcama</w:t>
            </w:r>
          </w:p>
        </w:tc>
        <w:tc>
          <w:tcPr>
            <w:tcW w:w="5093" w:type="dxa"/>
            <w:tcBorders>
              <w:top w:val="nil"/>
              <w:left w:val="nil"/>
              <w:bottom w:val="single" w:sz="4" w:space="0" w:color="auto"/>
              <w:right w:val="single" w:sz="8" w:space="0" w:color="auto"/>
            </w:tcBorders>
            <w:shd w:val="clear" w:color="auto" w:fill="auto"/>
            <w:noWrap/>
            <w:hideMark/>
          </w:tcPr>
          <w:p w14:paraId="61342971" w14:textId="77777777" w:rsidR="005B4E4E" w:rsidRPr="005B4E4E" w:rsidRDefault="005B4E4E" w:rsidP="005B4E4E">
            <w:pPr>
              <w:tabs>
                <w:tab w:val="clear" w:pos="993"/>
              </w:tabs>
              <w:spacing w:after="0"/>
              <w:ind w:left="0" w:right="-18"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1C03C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312FB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2D0130F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902709E"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D4A99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77AB1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BC1D7D3"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3DA70AA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C. PROJEYE İLİŞKİN İNŞAAT VE ÇOK YILLIK ONARIM BİLEŞENİ </w:t>
            </w:r>
          </w:p>
        </w:tc>
        <w:tc>
          <w:tcPr>
            <w:tcW w:w="5093" w:type="dxa"/>
            <w:tcBorders>
              <w:top w:val="single" w:sz="8" w:space="0" w:color="auto"/>
              <w:left w:val="nil"/>
              <w:bottom w:val="single" w:sz="8" w:space="0" w:color="auto"/>
              <w:right w:val="single" w:sz="8" w:space="0" w:color="auto"/>
            </w:tcBorders>
            <w:shd w:val="clear" w:color="auto" w:fill="auto"/>
            <w:noWrap/>
            <w:hideMark/>
          </w:tcPr>
          <w:p w14:paraId="4C509DC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083632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18F2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C.1. İhale Tarihi </w:t>
            </w:r>
          </w:p>
        </w:tc>
        <w:tc>
          <w:tcPr>
            <w:tcW w:w="5093" w:type="dxa"/>
            <w:tcBorders>
              <w:top w:val="nil"/>
              <w:left w:val="nil"/>
              <w:bottom w:val="single" w:sz="4" w:space="0" w:color="auto"/>
              <w:right w:val="single" w:sz="8" w:space="0" w:color="auto"/>
            </w:tcBorders>
            <w:shd w:val="clear" w:color="auto" w:fill="auto"/>
            <w:noWrap/>
            <w:hideMark/>
          </w:tcPr>
          <w:p w14:paraId="135D61F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21AEB8B"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B7F61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C.2. İhale İsmi</w:t>
            </w:r>
          </w:p>
        </w:tc>
        <w:tc>
          <w:tcPr>
            <w:tcW w:w="5093" w:type="dxa"/>
            <w:tcBorders>
              <w:top w:val="nil"/>
              <w:left w:val="nil"/>
              <w:bottom w:val="single" w:sz="4" w:space="0" w:color="auto"/>
              <w:right w:val="single" w:sz="8" w:space="0" w:color="auto"/>
            </w:tcBorders>
            <w:shd w:val="clear" w:color="auto" w:fill="auto"/>
            <w:noWrap/>
          </w:tcPr>
          <w:p w14:paraId="70C49F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249F1F4F" w14:textId="77777777" w:rsidTr="009155D2">
        <w:trPr>
          <w:trHeight w:val="251"/>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CB12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C.3. İnşaat-Onarım Büyüklüğü (yatak/diş </w:t>
            </w:r>
            <w:proofErr w:type="spellStart"/>
            <w:r w:rsidRPr="005B4E4E">
              <w:rPr>
                <w:rFonts w:ascii="Times New Roman" w:hAnsi="Times New Roman" w:cs="Times New Roman"/>
                <w:color w:val="000000"/>
                <w:lang w:eastAsia="tr-TR"/>
              </w:rPr>
              <w:t>üniti</w:t>
            </w:r>
            <w:proofErr w:type="spellEnd"/>
            <w:r w:rsidRPr="005B4E4E">
              <w:rPr>
                <w:rFonts w:ascii="Times New Roman" w:hAnsi="Times New Roman" w:cs="Times New Roman"/>
                <w:color w:val="000000"/>
                <w:lang w:eastAsia="tr-TR"/>
              </w:rPr>
              <w:t>/m</w:t>
            </w:r>
            <w:r w:rsidRPr="00C76E59">
              <w:rPr>
                <w:rFonts w:ascii="Times New Roman" w:hAnsi="Times New Roman" w:cs="Times New Roman"/>
                <w:color w:val="000000"/>
                <w:vertAlign w:val="superscript"/>
                <w:lang w:eastAsia="tr-TR"/>
              </w:rPr>
              <w:t>2</w:t>
            </w:r>
            <w:r w:rsidRPr="005B4E4E">
              <w:rPr>
                <w:rFonts w:ascii="Times New Roman" w:hAnsi="Times New Roman" w:cs="Times New Roman"/>
                <w:color w:val="000000"/>
                <w:lang w:eastAsia="tr-TR"/>
              </w:rPr>
              <w:t xml:space="preserve">) </w:t>
            </w:r>
          </w:p>
        </w:tc>
        <w:tc>
          <w:tcPr>
            <w:tcW w:w="5093" w:type="dxa"/>
            <w:tcBorders>
              <w:top w:val="nil"/>
              <w:left w:val="nil"/>
              <w:bottom w:val="single" w:sz="4" w:space="0" w:color="auto"/>
              <w:right w:val="single" w:sz="8" w:space="0" w:color="auto"/>
            </w:tcBorders>
            <w:shd w:val="clear" w:color="auto" w:fill="auto"/>
            <w:noWrap/>
            <w:hideMark/>
          </w:tcPr>
          <w:p w14:paraId="12A0245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425CCB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80DD4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C.4. Sözleşme Tarihi</w:t>
            </w:r>
          </w:p>
        </w:tc>
        <w:tc>
          <w:tcPr>
            <w:tcW w:w="5093" w:type="dxa"/>
            <w:tcBorders>
              <w:top w:val="nil"/>
              <w:left w:val="nil"/>
              <w:bottom w:val="single" w:sz="4" w:space="0" w:color="auto"/>
              <w:right w:val="single" w:sz="8" w:space="0" w:color="auto"/>
            </w:tcBorders>
            <w:shd w:val="clear" w:color="auto" w:fill="auto"/>
            <w:noWrap/>
            <w:hideMark/>
          </w:tcPr>
          <w:p w14:paraId="75B60D3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15BF248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192AC11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C.5. Sözleşme Bedeli (KDV </w:t>
            </w:r>
            <w:proofErr w:type="gramStart"/>
            <w:r w:rsidRPr="005B4E4E">
              <w:rPr>
                <w:rFonts w:ascii="Times New Roman" w:hAnsi="Times New Roman" w:cs="Times New Roman"/>
                <w:color w:val="000000"/>
                <w:lang w:eastAsia="tr-TR"/>
              </w:rPr>
              <w:t>Dahil</w:t>
            </w:r>
            <w:proofErr w:type="gramEnd"/>
            <w:r w:rsidRPr="005B4E4E">
              <w:rPr>
                <w:rFonts w:ascii="Times New Roman" w:hAnsi="Times New Roman" w:cs="Times New Roman"/>
                <w:color w:val="000000"/>
                <w:lang w:eastAsia="tr-TR"/>
              </w:rPr>
              <w:t>)</w:t>
            </w:r>
          </w:p>
        </w:tc>
        <w:tc>
          <w:tcPr>
            <w:tcW w:w="5093" w:type="dxa"/>
            <w:tcBorders>
              <w:top w:val="nil"/>
              <w:left w:val="nil"/>
              <w:bottom w:val="single" w:sz="4" w:space="0" w:color="auto"/>
              <w:right w:val="single" w:sz="8" w:space="0" w:color="auto"/>
            </w:tcBorders>
            <w:shd w:val="clear" w:color="auto" w:fill="auto"/>
            <w:noWrap/>
          </w:tcPr>
          <w:p w14:paraId="183DCBC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0D3C4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A02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C.6. İnşaat-Onarımın Tamamlandığı/Tamamlanacağı Yıl </w:t>
            </w:r>
          </w:p>
        </w:tc>
        <w:tc>
          <w:tcPr>
            <w:tcW w:w="5093" w:type="dxa"/>
            <w:tcBorders>
              <w:top w:val="nil"/>
              <w:left w:val="nil"/>
              <w:bottom w:val="single" w:sz="4" w:space="0" w:color="auto"/>
              <w:right w:val="single" w:sz="8" w:space="0" w:color="auto"/>
            </w:tcBorders>
            <w:shd w:val="clear" w:color="auto" w:fill="auto"/>
            <w:noWrap/>
            <w:hideMark/>
          </w:tcPr>
          <w:p w14:paraId="0C7C1F9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CDF0D12" w14:textId="77777777" w:rsidTr="009155D2">
        <w:trPr>
          <w:trHeight w:val="497"/>
        </w:trPr>
        <w:tc>
          <w:tcPr>
            <w:tcW w:w="4810" w:type="dxa"/>
            <w:tcBorders>
              <w:top w:val="single" w:sz="4" w:space="0" w:color="auto"/>
              <w:left w:val="single" w:sz="8" w:space="0" w:color="auto"/>
              <w:bottom w:val="nil"/>
              <w:right w:val="single" w:sz="4" w:space="0" w:color="auto"/>
            </w:tcBorders>
            <w:shd w:val="clear" w:color="auto" w:fill="auto"/>
            <w:vAlign w:val="center"/>
            <w:hideMark/>
          </w:tcPr>
          <w:p w14:paraId="271CF5D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C.7. İnşaat-Onarımın Geldiği Aşama (Fiziki gerçekleşmeye ilişkin bilgilere yer verilecektir.)</w:t>
            </w:r>
          </w:p>
        </w:tc>
        <w:tc>
          <w:tcPr>
            <w:tcW w:w="5093" w:type="dxa"/>
            <w:tcBorders>
              <w:top w:val="nil"/>
              <w:left w:val="nil"/>
              <w:bottom w:val="nil"/>
              <w:right w:val="single" w:sz="8" w:space="0" w:color="auto"/>
            </w:tcBorders>
            <w:shd w:val="clear" w:color="auto" w:fill="auto"/>
            <w:noWrap/>
            <w:hideMark/>
          </w:tcPr>
          <w:p w14:paraId="1D10E99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75D6C72" w14:textId="77777777" w:rsidTr="009155D2">
        <w:trPr>
          <w:trHeight w:val="332"/>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40527A3" w14:textId="77B178C5" w:rsidR="005B4E4E" w:rsidRPr="005B4E4E" w:rsidRDefault="00F9295B" w:rsidP="005B4E4E">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D. 2022</w:t>
            </w:r>
            <w:r w:rsidR="005B4E4E" w:rsidRPr="005B4E4E">
              <w:rPr>
                <w:rFonts w:ascii="Times New Roman" w:hAnsi="Times New Roman" w:cs="Times New Roman"/>
                <w:b/>
                <w:bCs/>
                <w:color w:val="000000"/>
                <w:lang w:eastAsia="tr-TR"/>
              </w:rPr>
              <w:t xml:space="preserve"> YILI BÜTÇE TEKLİFİ</w:t>
            </w:r>
          </w:p>
        </w:tc>
        <w:tc>
          <w:tcPr>
            <w:tcW w:w="5093" w:type="dxa"/>
            <w:tcBorders>
              <w:top w:val="single" w:sz="8" w:space="0" w:color="auto"/>
              <w:left w:val="nil"/>
              <w:bottom w:val="single" w:sz="8" w:space="0" w:color="auto"/>
              <w:right w:val="single" w:sz="4" w:space="0" w:color="auto"/>
            </w:tcBorders>
            <w:shd w:val="clear" w:color="auto" w:fill="auto"/>
            <w:noWrap/>
            <w:hideMark/>
          </w:tcPr>
          <w:p w14:paraId="54CE3F40"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7788A9F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15FE0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Teklif Edilen Ödenek Miktarı</w:t>
            </w:r>
          </w:p>
        </w:tc>
        <w:tc>
          <w:tcPr>
            <w:tcW w:w="5093" w:type="dxa"/>
            <w:tcBorders>
              <w:top w:val="single" w:sz="4" w:space="0" w:color="auto"/>
              <w:left w:val="nil"/>
              <w:bottom w:val="single" w:sz="4" w:space="0" w:color="auto"/>
              <w:right w:val="single" w:sz="8" w:space="0" w:color="auto"/>
            </w:tcBorders>
            <w:shd w:val="clear" w:color="auto" w:fill="auto"/>
            <w:noWrap/>
            <w:hideMark/>
          </w:tcPr>
          <w:p w14:paraId="34BDFC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D8DE0B0"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ECA1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 </w:t>
            </w:r>
          </w:p>
        </w:tc>
        <w:tc>
          <w:tcPr>
            <w:tcW w:w="5093" w:type="dxa"/>
            <w:tcBorders>
              <w:top w:val="nil"/>
              <w:left w:val="nil"/>
              <w:bottom w:val="single" w:sz="4" w:space="0" w:color="auto"/>
              <w:right w:val="single" w:sz="8" w:space="0" w:color="auto"/>
            </w:tcBorders>
            <w:shd w:val="clear" w:color="auto" w:fill="auto"/>
            <w:noWrap/>
            <w:hideMark/>
          </w:tcPr>
          <w:p w14:paraId="20F8A2E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3E8824A"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F1B4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419ECB4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40D27C" w14:textId="77777777" w:rsidTr="009155D2">
        <w:trPr>
          <w:trHeight w:val="445"/>
        </w:trPr>
        <w:tc>
          <w:tcPr>
            <w:tcW w:w="481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9DB06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Talep Edilen Bütçe Gerekçesi</w:t>
            </w:r>
          </w:p>
        </w:tc>
        <w:tc>
          <w:tcPr>
            <w:tcW w:w="5093" w:type="dxa"/>
            <w:tcBorders>
              <w:top w:val="nil"/>
              <w:left w:val="nil"/>
              <w:bottom w:val="single" w:sz="4" w:space="0" w:color="auto"/>
              <w:right w:val="single" w:sz="8" w:space="0" w:color="auto"/>
            </w:tcBorders>
            <w:shd w:val="clear" w:color="auto" w:fill="auto"/>
            <w:noWrap/>
            <w:hideMark/>
          </w:tcPr>
          <w:p w14:paraId="32880BF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070D3EE" w14:textId="77777777" w:rsidTr="009155D2">
        <w:trPr>
          <w:trHeight w:val="53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D7B64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Proje parametrelerinin (maliyet, bitiş yılı, karakteristik vs.) </w:t>
            </w:r>
            <w:proofErr w:type="gramStart"/>
            <w:r w:rsidRPr="005B4E4E">
              <w:rPr>
                <w:rFonts w:ascii="Times New Roman" w:hAnsi="Times New Roman" w:cs="Times New Roman"/>
                <w:color w:val="000000"/>
                <w:lang w:eastAsia="tr-TR"/>
              </w:rPr>
              <w:t>revizyonuna</w:t>
            </w:r>
            <w:proofErr w:type="gramEnd"/>
            <w:r w:rsidRPr="005B4E4E">
              <w:rPr>
                <w:rFonts w:ascii="Times New Roman" w:hAnsi="Times New Roman" w:cs="Times New Roman"/>
                <w:color w:val="000000"/>
                <w:lang w:eastAsia="tr-TR"/>
              </w:rPr>
              <w:t xml:space="preserve"> ilişkin var ise talep ve gerekçesi</w:t>
            </w:r>
          </w:p>
        </w:tc>
        <w:tc>
          <w:tcPr>
            <w:tcW w:w="5093" w:type="dxa"/>
            <w:tcBorders>
              <w:top w:val="nil"/>
              <w:left w:val="nil"/>
              <w:bottom w:val="single" w:sz="4" w:space="0" w:color="auto"/>
              <w:right w:val="single" w:sz="8" w:space="0" w:color="auto"/>
            </w:tcBorders>
            <w:shd w:val="clear" w:color="auto" w:fill="auto"/>
            <w:noWrap/>
            <w:hideMark/>
          </w:tcPr>
          <w:p w14:paraId="437812A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5D2A8D4D" w14:textId="77777777" w:rsidTr="009155D2">
        <w:trPr>
          <w:trHeight w:val="405"/>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337F38F0" w14:textId="1C3803DA" w:rsidR="005B4E4E" w:rsidRPr="005B4E4E" w:rsidRDefault="00F9295B" w:rsidP="005B4E4E">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 2023</w:t>
            </w:r>
            <w:r w:rsidR="005B4E4E" w:rsidRPr="005B4E4E">
              <w:rPr>
                <w:rFonts w:ascii="Times New Roman" w:hAnsi="Times New Roman" w:cs="Times New Roman"/>
                <w:b/>
                <w:color w:val="000000"/>
                <w:lang w:eastAsia="tr-TR"/>
              </w:rPr>
              <w:t xml:space="preserve"> YILI VE SONRASI İÇİN BÜTÇE TEKLİFİ</w:t>
            </w:r>
          </w:p>
        </w:tc>
        <w:tc>
          <w:tcPr>
            <w:tcW w:w="5093" w:type="dxa"/>
            <w:tcBorders>
              <w:top w:val="nil"/>
              <w:left w:val="nil"/>
              <w:bottom w:val="single" w:sz="4" w:space="0" w:color="auto"/>
              <w:right w:val="single" w:sz="8" w:space="0" w:color="auto"/>
            </w:tcBorders>
            <w:shd w:val="clear" w:color="auto" w:fill="auto"/>
            <w:noWrap/>
          </w:tcPr>
          <w:p w14:paraId="32B8232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88DFFA1" w14:textId="77777777" w:rsidTr="009155D2">
        <w:trPr>
          <w:trHeight w:val="459"/>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47BAAE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2023 Yılı İhtiyacı ve Gerekçesi</w:t>
            </w:r>
          </w:p>
        </w:tc>
        <w:tc>
          <w:tcPr>
            <w:tcW w:w="5093" w:type="dxa"/>
            <w:tcBorders>
              <w:top w:val="nil"/>
              <w:left w:val="nil"/>
              <w:bottom w:val="single" w:sz="4" w:space="0" w:color="auto"/>
              <w:right w:val="single" w:sz="8" w:space="0" w:color="auto"/>
            </w:tcBorders>
            <w:shd w:val="clear" w:color="auto" w:fill="auto"/>
            <w:noWrap/>
          </w:tcPr>
          <w:p w14:paraId="575810E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B6E03FB" w14:textId="77777777" w:rsidTr="009155D2">
        <w:trPr>
          <w:trHeight w:val="42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2A94B1C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2024 Yılı İhtiyacı ve Gerekçesi</w:t>
            </w:r>
          </w:p>
        </w:tc>
        <w:tc>
          <w:tcPr>
            <w:tcW w:w="5093" w:type="dxa"/>
            <w:tcBorders>
              <w:top w:val="nil"/>
              <w:left w:val="nil"/>
              <w:bottom w:val="single" w:sz="4" w:space="0" w:color="auto"/>
              <w:right w:val="single" w:sz="8" w:space="0" w:color="auto"/>
            </w:tcBorders>
            <w:shd w:val="clear" w:color="auto" w:fill="auto"/>
            <w:noWrap/>
          </w:tcPr>
          <w:p w14:paraId="25752D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4FB3802" w14:textId="77777777" w:rsidTr="009155D2">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B759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F. PROJE HAKKINDA GENEL DEĞERLENDİRME </w:t>
            </w:r>
          </w:p>
        </w:tc>
      </w:tr>
      <w:tr w:rsidR="005B4E4E" w:rsidRPr="005B4E4E" w14:paraId="5E68492C" w14:textId="77777777" w:rsidTr="009155D2">
        <w:trPr>
          <w:trHeight w:val="551"/>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4A0A53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Projede yaşanan sorunlar ve belirtilmek istenen diğer hususlar</w:t>
            </w:r>
          </w:p>
        </w:tc>
        <w:tc>
          <w:tcPr>
            <w:tcW w:w="5093" w:type="dxa"/>
            <w:tcBorders>
              <w:top w:val="nil"/>
              <w:left w:val="nil"/>
              <w:bottom w:val="single" w:sz="4" w:space="0" w:color="auto"/>
              <w:right w:val="single" w:sz="8" w:space="0" w:color="auto"/>
            </w:tcBorders>
            <w:shd w:val="clear" w:color="auto" w:fill="auto"/>
            <w:noWrap/>
            <w:hideMark/>
          </w:tcPr>
          <w:p w14:paraId="01EF8FB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bl>
    <w:p w14:paraId="61CC0EF3" w14:textId="77777777" w:rsidR="005B4E4E" w:rsidRPr="005B4E4E" w:rsidRDefault="005B4E4E" w:rsidP="005B4E4E">
      <w:pPr>
        <w:tabs>
          <w:tab w:val="clear" w:pos="993"/>
        </w:tabs>
        <w:spacing w:after="0"/>
        <w:ind w:left="0" w:firstLine="0"/>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color w:val="000000"/>
          <w:lang w:eastAsia="tr-TR"/>
        </w:rPr>
        <w:t>Tablo, sağlık sektörü altında devam eden</w:t>
      </w:r>
      <w:r w:rsidRPr="005B4E4E">
        <w:rPr>
          <w:rFonts w:ascii="Times New Roman" w:hAnsi="Times New Roman" w:cs="Times New Roman"/>
          <w:color w:val="FF0000"/>
          <w:lang w:eastAsia="tr-TR"/>
        </w:rPr>
        <w:t xml:space="preserve"> </w:t>
      </w:r>
      <w:r w:rsidRPr="005B4E4E">
        <w:rPr>
          <w:rFonts w:ascii="Times New Roman" w:hAnsi="Times New Roman" w:cs="Times New Roman"/>
          <w:color w:val="000000"/>
          <w:lang w:eastAsia="tr-TR"/>
        </w:rPr>
        <w:t>her bir inşaat ve çok yıllık onarım projesi için doldurulacaktır. Kurumunuzun bu nitelikte birden fazla projesi olması halinde her bir proje için ayrı tablo</w:t>
      </w:r>
      <w:r w:rsidRPr="005B4E4E">
        <w:rPr>
          <w:rFonts w:ascii="Times New Roman" w:hAnsi="Times New Roman" w:cs="Times New Roman"/>
          <w:b/>
          <w:bCs/>
          <w:color w:val="FF0000"/>
          <w:lang w:eastAsia="tr-TR"/>
        </w:rPr>
        <w:t xml:space="preserve"> </w:t>
      </w:r>
      <w:r w:rsidRPr="005B4E4E">
        <w:rPr>
          <w:rFonts w:ascii="Times New Roman" w:hAnsi="Times New Roman" w:cs="Times New Roman"/>
          <w:color w:val="000000"/>
          <w:lang w:eastAsia="tr-TR"/>
        </w:rPr>
        <w:t xml:space="preserve">hazırlanacaktır. Muhtelif İşler Projesi kapsamında yer alan tek yıllık onarım projeleri için tablo doldurulmayacaktır. </w:t>
      </w:r>
    </w:p>
    <w:p w14:paraId="6C667BA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32A3C8A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054C39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EE088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66EBAC4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7A3D214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632291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D5FF7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059F46E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4A6FBE0B"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lastRenderedPageBreak/>
        <w:t>EK 16: ÜNİVERSİTE HASTANELERİ MEVCUT ALTYAPI BİLGİ FORMU</w:t>
      </w:r>
    </w:p>
    <w:tbl>
      <w:tblPr>
        <w:tblW w:w="9903" w:type="dxa"/>
        <w:tblCellMar>
          <w:left w:w="70" w:type="dxa"/>
          <w:right w:w="70" w:type="dxa"/>
        </w:tblCellMar>
        <w:tblLook w:val="04A0" w:firstRow="1" w:lastRow="0" w:firstColumn="1" w:lastColumn="0" w:noHBand="0" w:noVBand="1"/>
      </w:tblPr>
      <w:tblGrid>
        <w:gridCol w:w="4537"/>
        <w:gridCol w:w="5366"/>
      </w:tblGrid>
      <w:tr w:rsidR="005B4E4E" w:rsidRPr="005B4E4E" w14:paraId="58C43CEC" w14:textId="77777777" w:rsidTr="009155D2">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DA99B1"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 HASTANE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4C46F224"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00424655" w14:textId="77777777" w:rsidTr="009155D2">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B620E8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7BD39D3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B3BD8B5"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0E32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Toplam Hastane Yatak Sayısı</w:t>
            </w:r>
          </w:p>
        </w:tc>
        <w:tc>
          <w:tcPr>
            <w:tcW w:w="5366" w:type="dxa"/>
            <w:tcBorders>
              <w:top w:val="nil"/>
              <w:left w:val="nil"/>
              <w:bottom w:val="single" w:sz="4" w:space="0" w:color="auto"/>
              <w:right w:val="single" w:sz="8" w:space="0" w:color="auto"/>
            </w:tcBorders>
            <w:shd w:val="clear" w:color="auto" w:fill="auto"/>
            <w:noWrap/>
            <w:hideMark/>
          </w:tcPr>
          <w:p w14:paraId="1667127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CAC7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F5438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Yoğun Bakım Yatağı Sayısı</w:t>
            </w:r>
          </w:p>
        </w:tc>
        <w:tc>
          <w:tcPr>
            <w:tcW w:w="5366" w:type="dxa"/>
            <w:tcBorders>
              <w:top w:val="nil"/>
              <w:left w:val="nil"/>
              <w:bottom w:val="single" w:sz="4" w:space="0" w:color="auto"/>
              <w:right w:val="single" w:sz="8" w:space="0" w:color="auto"/>
            </w:tcBorders>
            <w:shd w:val="clear" w:color="auto" w:fill="auto"/>
            <w:noWrap/>
            <w:hideMark/>
          </w:tcPr>
          <w:p w14:paraId="092D455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0DA24B7"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650AEF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Ameliyathane Sayısı</w:t>
            </w:r>
          </w:p>
        </w:tc>
        <w:tc>
          <w:tcPr>
            <w:tcW w:w="5366" w:type="dxa"/>
            <w:tcBorders>
              <w:top w:val="nil"/>
              <w:left w:val="nil"/>
              <w:bottom w:val="single" w:sz="4" w:space="0" w:color="auto"/>
              <w:right w:val="single" w:sz="8" w:space="0" w:color="auto"/>
            </w:tcBorders>
            <w:shd w:val="clear" w:color="auto" w:fill="auto"/>
            <w:noWrap/>
          </w:tcPr>
          <w:p w14:paraId="60553B8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04F6A550"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BBF612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Hastanesi var mı? (EVET/HAYIR)</w:t>
            </w:r>
          </w:p>
        </w:tc>
        <w:tc>
          <w:tcPr>
            <w:tcW w:w="5366" w:type="dxa"/>
            <w:tcBorders>
              <w:top w:val="nil"/>
              <w:left w:val="nil"/>
              <w:bottom w:val="single" w:sz="4" w:space="0" w:color="auto"/>
              <w:right w:val="single" w:sz="8" w:space="0" w:color="auto"/>
            </w:tcBorders>
            <w:shd w:val="clear" w:color="auto" w:fill="auto"/>
            <w:noWrap/>
          </w:tcPr>
          <w:p w14:paraId="47FE61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5EC93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53091A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Hastanelerine İlişkin Yatak Sayısı (Dal hastane bilgisine yer verilerek)</w:t>
            </w:r>
          </w:p>
        </w:tc>
        <w:tc>
          <w:tcPr>
            <w:tcW w:w="5366" w:type="dxa"/>
            <w:tcBorders>
              <w:top w:val="nil"/>
              <w:left w:val="nil"/>
              <w:bottom w:val="single" w:sz="4" w:space="0" w:color="auto"/>
              <w:right w:val="single" w:sz="8" w:space="0" w:color="auto"/>
            </w:tcBorders>
            <w:shd w:val="clear" w:color="auto" w:fill="auto"/>
            <w:noWrap/>
          </w:tcPr>
          <w:p w14:paraId="3350983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431F7199"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4FDFC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Diş Hastanesi var mı? (EVET/HAYIR)</w:t>
            </w:r>
          </w:p>
        </w:tc>
        <w:tc>
          <w:tcPr>
            <w:tcW w:w="5366" w:type="dxa"/>
            <w:tcBorders>
              <w:top w:val="nil"/>
              <w:left w:val="nil"/>
              <w:bottom w:val="single" w:sz="4" w:space="0" w:color="auto"/>
              <w:right w:val="single" w:sz="8" w:space="0" w:color="auto"/>
            </w:tcBorders>
            <w:shd w:val="clear" w:color="auto" w:fill="auto"/>
            <w:noWrap/>
          </w:tcPr>
          <w:p w14:paraId="57145C2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BF87F12"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2855CDF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Diş Hastanesine İlişkin </w:t>
            </w:r>
            <w:proofErr w:type="spellStart"/>
            <w:r w:rsidRPr="005B4E4E">
              <w:rPr>
                <w:rFonts w:ascii="Times New Roman" w:hAnsi="Times New Roman" w:cs="Times New Roman"/>
                <w:color w:val="000000"/>
                <w:lang w:eastAsia="tr-TR"/>
              </w:rPr>
              <w:t>Ünit</w:t>
            </w:r>
            <w:proofErr w:type="spellEnd"/>
            <w:r w:rsidRPr="005B4E4E">
              <w:rPr>
                <w:rFonts w:ascii="Times New Roman" w:hAnsi="Times New Roman" w:cs="Times New Roman"/>
                <w:color w:val="000000"/>
                <w:lang w:eastAsia="tr-TR"/>
              </w:rPr>
              <w:t xml:space="preserve"> Sayısı</w:t>
            </w:r>
          </w:p>
        </w:tc>
        <w:tc>
          <w:tcPr>
            <w:tcW w:w="5366" w:type="dxa"/>
            <w:tcBorders>
              <w:top w:val="nil"/>
              <w:left w:val="nil"/>
              <w:bottom w:val="single" w:sz="4" w:space="0" w:color="auto"/>
              <w:right w:val="single" w:sz="8" w:space="0" w:color="auto"/>
            </w:tcBorders>
            <w:shd w:val="clear" w:color="auto" w:fill="auto"/>
            <w:noWrap/>
          </w:tcPr>
          <w:p w14:paraId="7ECBD00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bl>
    <w:p w14:paraId="372FD059" w14:textId="77777777" w:rsidR="005B4E4E" w:rsidRPr="005B4E4E" w:rsidRDefault="005B4E4E" w:rsidP="005B4E4E">
      <w:pPr>
        <w:tabs>
          <w:tab w:val="clear" w:pos="993"/>
        </w:tabs>
        <w:spacing w:after="0"/>
        <w:ind w:left="0" w:firstLine="0"/>
        <w:jc w:val="left"/>
        <w:rPr>
          <w:rFonts w:ascii="Times New Roman" w:hAnsi="Times New Roman" w:cs="Times New Roman"/>
          <w:bCs/>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bCs/>
          <w:color w:val="000000"/>
          <w:lang w:eastAsia="tr-TR"/>
        </w:rPr>
        <w:t xml:space="preserve">Yapımı devam eden ilave yatak ve </w:t>
      </w:r>
      <w:proofErr w:type="spellStart"/>
      <w:r w:rsidRPr="005B4E4E">
        <w:rPr>
          <w:rFonts w:ascii="Times New Roman" w:hAnsi="Times New Roman" w:cs="Times New Roman"/>
          <w:bCs/>
          <w:color w:val="000000"/>
          <w:lang w:eastAsia="tr-TR"/>
        </w:rPr>
        <w:t>ünitlere</w:t>
      </w:r>
      <w:proofErr w:type="spellEnd"/>
      <w:r w:rsidRPr="005B4E4E">
        <w:rPr>
          <w:rFonts w:ascii="Times New Roman" w:hAnsi="Times New Roman" w:cs="Times New Roman"/>
          <w:bCs/>
          <w:color w:val="000000"/>
          <w:lang w:eastAsia="tr-TR"/>
        </w:rPr>
        <w:t xml:space="preserve"> ilişkin bilgi eklenmeyecektir. </w:t>
      </w:r>
      <w:proofErr w:type="gramStart"/>
      <w:r w:rsidRPr="005B4E4E">
        <w:rPr>
          <w:rFonts w:ascii="Times New Roman" w:hAnsi="Times New Roman" w:cs="Times New Roman"/>
          <w:bCs/>
          <w:color w:val="000000"/>
          <w:lang w:eastAsia="tr-TR"/>
        </w:rPr>
        <w:t>Halihazırdaki</w:t>
      </w:r>
      <w:proofErr w:type="gramEnd"/>
      <w:r w:rsidRPr="005B4E4E">
        <w:rPr>
          <w:rFonts w:ascii="Times New Roman" w:hAnsi="Times New Roman" w:cs="Times New Roman"/>
          <w:bCs/>
          <w:color w:val="000000"/>
          <w:lang w:eastAsia="tr-TR"/>
        </w:rPr>
        <w:t xml:space="preserve"> hizmet sunum kapasitesi tabloya yansıtılacaktır.  </w:t>
      </w:r>
    </w:p>
    <w:p w14:paraId="1D209020" w14:textId="24A14557" w:rsidR="00D738A2" w:rsidRDefault="00D738A2" w:rsidP="000032E8">
      <w:pPr>
        <w:tabs>
          <w:tab w:val="clear" w:pos="993"/>
        </w:tabs>
        <w:spacing w:after="0" w:line="360" w:lineRule="auto"/>
        <w:ind w:left="0" w:firstLine="0"/>
        <w:jc w:val="left"/>
        <w:rPr>
          <w:rFonts w:ascii="CG Times" w:eastAsia="Calibri" w:hAnsi="CG Times" w:cs="Times New Roman"/>
          <w:b/>
        </w:rPr>
      </w:pPr>
    </w:p>
    <w:p w14:paraId="59EDF1F8" w14:textId="6C654AEE"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886AC" w14:textId="6B782496" w:rsidR="007C25A9" w:rsidRDefault="007C25A9" w:rsidP="000032E8">
      <w:pPr>
        <w:tabs>
          <w:tab w:val="clear" w:pos="993"/>
        </w:tabs>
        <w:spacing w:after="0" w:line="360" w:lineRule="auto"/>
        <w:ind w:left="0" w:firstLine="0"/>
        <w:jc w:val="left"/>
        <w:rPr>
          <w:rFonts w:ascii="CG Times" w:eastAsia="Calibri" w:hAnsi="CG Times" w:cs="Times New Roman"/>
          <w:b/>
        </w:rPr>
      </w:pPr>
    </w:p>
    <w:p w14:paraId="7B208E2B" w14:textId="0AEDC388" w:rsidR="007C25A9" w:rsidRDefault="007C25A9" w:rsidP="000032E8">
      <w:pPr>
        <w:tabs>
          <w:tab w:val="clear" w:pos="993"/>
        </w:tabs>
        <w:spacing w:after="0" w:line="360" w:lineRule="auto"/>
        <w:ind w:left="0" w:firstLine="0"/>
        <w:jc w:val="left"/>
        <w:rPr>
          <w:rFonts w:ascii="CG Times" w:eastAsia="Calibri" w:hAnsi="CG Times" w:cs="Times New Roman"/>
          <w:b/>
        </w:rPr>
      </w:pPr>
    </w:p>
    <w:p w14:paraId="5E72F279" w14:textId="3522BC05" w:rsidR="007C25A9" w:rsidRDefault="007C25A9" w:rsidP="000032E8">
      <w:pPr>
        <w:tabs>
          <w:tab w:val="clear" w:pos="993"/>
        </w:tabs>
        <w:spacing w:after="0" w:line="360" w:lineRule="auto"/>
        <w:ind w:left="0" w:firstLine="0"/>
        <w:jc w:val="left"/>
        <w:rPr>
          <w:rFonts w:ascii="CG Times" w:eastAsia="Calibri" w:hAnsi="CG Times" w:cs="Times New Roman"/>
          <w:b/>
        </w:rPr>
      </w:pPr>
    </w:p>
    <w:p w14:paraId="1093D600" w14:textId="54774858" w:rsidR="007C25A9" w:rsidRDefault="007C25A9" w:rsidP="000032E8">
      <w:pPr>
        <w:tabs>
          <w:tab w:val="clear" w:pos="993"/>
        </w:tabs>
        <w:spacing w:after="0" w:line="360" w:lineRule="auto"/>
        <w:ind w:left="0" w:firstLine="0"/>
        <w:jc w:val="left"/>
        <w:rPr>
          <w:rFonts w:ascii="CG Times" w:eastAsia="Calibri" w:hAnsi="CG Times" w:cs="Times New Roman"/>
          <w:b/>
        </w:rPr>
      </w:pPr>
    </w:p>
    <w:p w14:paraId="7F1F4A88" w14:textId="107EC3AA" w:rsidR="007C25A9" w:rsidRDefault="007C25A9" w:rsidP="000032E8">
      <w:pPr>
        <w:tabs>
          <w:tab w:val="clear" w:pos="993"/>
        </w:tabs>
        <w:spacing w:after="0" w:line="360" w:lineRule="auto"/>
        <w:ind w:left="0" w:firstLine="0"/>
        <w:jc w:val="left"/>
        <w:rPr>
          <w:rFonts w:ascii="CG Times" w:eastAsia="Calibri" w:hAnsi="CG Times" w:cs="Times New Roman"/>
          <w:b/>
        </w:rPr>
      </w:pPr>
    </w:p>
    <w:p w14:paraId="6A250894" w14:textId="60F35C88" w:rsidR="007C25A9" w:rsidRDefault="007C25A9" w:rsidP="000032E8">
      <w:pPr>
        <w:tabs>
          <w:tab w:val="clear" w:pos="993"/>
        </w:tabs>
        <w:spacing w:after="0" w:line="360" w:lineRule="auto"/>
        <w:ind w:left="0" w:firstLine="0"/>
        <w:jc w:val="left"/>
        <w:rPr>
          <w:rFonts w:ascii="CG Times" w:eastAsia="Calibri" w:hAnsi="CG Times" w:cs="Times New Roman"/>
          <w:b/>
        </w:rPr>
      </w:pPr>
    </w:p>
    <w:p w14:paraId="7331B315" w14:textId="36D537DE" w:rsidR="007C25A9" w:rsidRDefault="007C25A9" w:rsidP="000032E8">
      <w:pPr>
        <w:tabs>
          <w:tab w:val="clear" w:pos="993"/>
        </w:tabs>
        <w:spacing w:after="0" w:line="360" w:lineRule="auto"/>
        <w:ind w:left="0" w:firstLine="0"/>
        <w:jc w:val="left"/>
        <w:rPr>
          <w:rFonts w:ascii="CG Times" w:eastAsia="Calibri" w:hAnsi="CG Times" w:cs="Times New Roman"/>
          <w:b/>
        </w:rPr>
      </w:pPr>
    </w:p>
    <w:p w14:paraId="2CCD1E70" w14:textId="56974A05"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F8E8B" w14:textId="125CD8FB" w:rsidR="007C25A9" w:rsidRDefault="007C25A9" w:rsidP="000032E8">
      <w:pPr>
        <w:tabs>
          <w:tab w:val="clear" w:pos="993"/>
        </w:tabs>
        <w:spacing w:after="0" w:line="360" w:lineRule="auto"/>
        <w:ind w:left="0" w:firstLine="0"/>
        <w:jc w:val="left"/>
        <w:rPr>
          <w:rFonts w:ascii="CG Times" w:eastAsia="Calibri" w:hAnsi="CG Times" w:cs="Times New Roman"/>
          <w:b/>
        </w:rPr>
      </w:pPr>
    </w:p>
    <w:p w14:paraId="0EFCDBD8" w14:textId="3818C14F" w:rsidR="007C25A9" w:rsidRDefault="007C25A9" w:rsidP="000032E8">
      <w:pPr>
        <w:tabs>
          <w:tab w:val="clear" w:pos="993"/>
        </w:tabs>
        <w:spacing w:after="0" w:line="360" w:lineRule="auto"/>
        <w:ind w:left="0" w:firstLine="0"/>
        <w:jc w:val="left"/>
        <w:rPr>
          <w:rFonts w:ascii="CG Times" w:eastAsia="Calibri" w:hAnsi="CG Times" w:cs="Times New Roman"/>
          <w:b/>
        </w:rPr>
      </w:pPr>
    </w:p>
    <w:p w14:paraId="28BCB377" w14:textId="077208BD" w:rsidR="007C25A9" w:rsidRDefault="007C25A9" w:rsidP="000032E8">
      <w:pPr>
        <w:tabs>
          <w:tab w:val="clear" w:pos="993"/>
        </w:tabs>
        <w:spacing w:after="0" w:line="360" w:lineRule="auto"/>
        <w:ind w:left="0" w:firstLine="0"/>
        <w:jc w:val="left"/>
        <w:rPr>
          <w:rFonts w:ascii="CG Times" w:eastAsia="Calibri" w:hAnsi="CG Times" w:cs="Times New Roman"/>
          <w:b/>
        </w:rPr>
      </w:pPr>
    </w:p>
    <w:p w14:paraId="3CC5DDF4" w14:textId="4A8B8E7C" w:rsidR="007C25A9" w:rsidRDefault="007C25A9" w:rsidP="000032E8">
      <w:pPr>
        <w:tabs>
          <w:tab w:val="clear" w:pos="993"/>
        </w:tabs>
        <w:spacing w:after="0" w:line="360" w:lineRule="auto"/>
        <w:ind w:left="0" w:firstLine="0"/>
        <w:jc w:val="left"/>
        <w:rPr>
          <w:rFonts w:ascii="CG Times" w:eastAsia="Calibri" w:hAnsi="CG Times" w:cs="Times New Roman"/>
          <w:b/>
        </w:rPr>
      </w:pPr>
    </w:p>
    <w:p w14:paraId="66E61691" w14:textId="7A80B716" w:rsidR="007C25A9" w:rsidRDefault="007C25A9" w:rsidP="000032E8">
      <w:pPr>
        <w:tabs>
          <w:tab w:val="clear" w:pos="993"/>
        </w:tabs>
        <w:spacing w:after="0" w:line="360" w:lineRule="auto"/>
        <w:ind w:left="0" w:firstLine="0"/>
        <w:jc w:val="left"/>
        <w:rPr>
          <w:rFonts w:ascii="CG Times" w:eastAsia="Calibri" w:hAnsi="CG Times" w:cs="Times New Roman"/>
          <w:b/>
        </w:rPr>
      </w:pPr>
    </w:p>
    <w:p w14:paraId="36FCB01E" w14:textId="10BCB12F"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60B7A" w14:textId="269C4D27" w:rsidR="007C25A9" w:rsidRDefault="007C25A9" w:rsidP="000032E8">
      <w:pPr>
        <w:tabs>
          <w:tab w:val="clear" w:pos="993"/>
        </w:tabs>
        <w:spacing w:after="0" w:line="360" w:lineRule="auto"/>
        <w:ind w:left="0" w:firstLine="0"/>
        <w:jc w:val="left"/>
        <w:rPr>
          <w:rFonts w:ascii="CG Times" w:eastAsia="Calibri" w:hAnsi="CG Times" w:cs="Times New Roman"/>
          <w:b/>
        </w:rPr>
      </w:pPr>
    </w:p>
    <w:p w14:paraId="5548A071" w14:textId="1D966832" w:rsidR="007C25A9" w:rsidRDefault="007C25A9" w:rsidP="000032E8">
      <w:pPr>
        <w:tabs>
          <w:tab w:val="clear" w:pos="993"/>
        </w:tabs>
        <w:spacing w:after="0" w:line="360" w:lineRule="auto"/>
        <w:ind w:left="0" w:firstLine="0"/>
        <w:jc w:val="left"/>
        <w:rPr>
          <w:rFonts w:ascii="CG Times" w:eastAsia="Calibri" w:hAnsi="CG Times" w:cs="Times New Roman"/>
          <w:b/>
        </w:rPr>
      </w:pPr>
    </w:p>
    <w:p w14:paraId="2E280F98" w14:textId="30810737" w:rsidR="007C25A9" w:rsidRDefault="007C25A9" w:rsidP="000032E8">
      <w:pPr>
        <w:tabs>
          <w:tab w:val="clear" w:pos="993"/>
        </w:tabs>
        <w:spacing w:after="0" w:line="360" w:lineRule="auto"/>
        <w:ind w:left="0" w:firstLine="0"/>
        <w:jc w:val="left"/>
        <w:rPr>
          <w:rFonts w:ascii="CG Times" w:eastAsia="Calibri" w:hAnsi="CG Times" w:cs="Times New Roman"/>
          <w:b/>
        </w:rPr>
      </w:pPr>
    </w:p>
    <w:p w14:paraId="60FE98B4" w14:textId="7F834F9B" w:rsidR="007C25A9" w:rsidRDefault="007C25A9" w:rsidP="000032E8">
      <w:pPr>
        <w:tabs>
          <w:tab w:val="clear" w:pos="993"/>
        </w:tabs>
        <w:spacing w:after="0" w:line="360" w:lineRule="auto"/>
        <w:ind w:left="0" w:firstLine="0"/>
        <w:jc w:val="left"/>
        <w:rPr>
          <w:rFonts w:ascii="CG Times" w:eastAsia="Calibri" w:hAnsi="CG Times" w:cs="Times New Roman"/>
          <w:b/>
        </w:rPr>
      </w:pPr>
    </w:p>
    <w:p w14:paraId="6B91DF7F" w14:textId="6FD2811C" w:rsidR="007C25A9" w:rsidRDefault="007C25A9" w:rsidP="000032E8">
      <w:pPr>
        <w:tabs>
          <w:tab w:val="clear" w:pos="993"/>
        </w:tabs>
        <w:spacing w:after="0" w:line="360" w:lineRule="auto"/>
        <w:ind w:left="0" w:firstLine="0"/>
        <w:jc w:val="left"/>
        <w:rPr>
          <w:rFonts w:ascii="CG Times" w:eastAsia="Calibri" w:hAnsi="CG Times" w:cs="Times New Roman"/>
          <w:b/>
        </w:rPr>
      </w:pPr>
    </w:p>
    <w:p w14:paraId="79B00388" w14:textId="53F05246" w:rsidR="007C25A9" w:rsidRDefault="007C25A9" w:rsidP="000032E8">
      <w:pPr>
        <w:tabs>
          <w:tab w:val="clear" w:pos="993"/>
        </w:tabs>
        <w:spacing w:after="0" w:line="360" w:lineRule="auto"/>
        <w:ind w:left="0" w:firstLine="0"/>
        <w:jc w:val="left"/>
        <w:rPr>
          <w:rFonts w:ascii="CG Times" w:eastAsia="Calibri" w:hAnsi="CG Times" w:cs="Times New Roman"/>
          <w:b/>
        </w:rPr>
      </w:pPr>
    </w:p>
    <w:p w14:paraId="459129BC" w14:textId="308F3103" w:rsidR="007C25A9" w:rsidRDefault="007C25A9" w:rsidP="000032E8">
      <w:pPr>
        <w:tabs>
          <w:tab w:val="clear" w:pos="993"/>
        </w:tabs>
        <w:spacing w:after="0" w:line="360" w:lineRule="auto"/>
        <w:ind w:left="0" w:firstLine="0"/>
        <w:jc w:val="left"/>
        <w:rPr>
          <w:rFonts w:ascii="CG Times" w:eastAsia="Calibri" w:hAnsi="CG Times" w:cs="Times New Roman"/>
          <w:b/>
        </w:rPr>
      </w:pPr>
    </w:p>
    <w:p w14:paraId="00580B8C" w14:textId="3A1594B4" w:rsidR="007C25A9" w:rsidRDefault="007C25A9" w:rsidP="000032E8">
      <w:pPr>
        <w:tabs>
          <w:tab w:val="clear" w:pos="993"/>
        </w:tabs>
        <w:spacing w:after="0" w:line="360" w:lineRule="auto"/>
        <w:ind w:left="0" w:firstLine="0"/>
        <w:jc w:val="left"/>
        <w:rPr>
          <w:rFonts w:ascii="CG Times" w:eastAsia="Calibri" w:hAnsi="CG Times" w:cs="Times New Roman"/>
          <w:b/>
        </w:rPr>
      </w:pPr>
    </w:p>
    <w:p w14:paraId="68F69C53" w14:textId="530A958A" w:rsidR="007C25A9" w:rsidRDefault="007C25A9" w:rsidP="000032E8">
      <w:pPr>
        <w:tabs>
          <w:tab w:val="clear" w:pos="993"/>
        </w:tabs>
        <w:spacing w:after="0" w:line="360" w:lineRule="auto"/>
        <w:ind w:left="0" w:firstLine="0"/>
        <w:jc w:val="left"/>
        <w:rPr>
          <w:rFonts w:ascii="CG Times" w:eastAsia="Calibri" w:hAnsi="CG Times" w:cs="Times New Roman"/>
          <w:b/>
        </w:rPr>
      </w:pPr>
    </w:p>
    <w:p w14:paraId="5817B7F5" w14:textId="0F7FB905"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9B2C9" w14:textId="27E41661" w:rsidR="007C25A9" w:rsidRDefault="007C25A9" w:rsidP="000032E8">
      <w:pPr>
        <w:tabs>
          <w:tab w:val="clear" w:pos="993"/>
        </w:tabs>
        <w:spacing w:after="0" w:line="360" w:lineRule="auto"/>
        <w:ind w:left="0" w:firstLine="0"/>
        <w:jc w:val="left"/>
        <w:rPr>
          <w:rFonts w:ascii="CG Times" w:eastAsia="Calibri" w:hAnsi="CG Times" w:cs="Times New Roman"/>
          <w:b/>
        </w:rPr>
      </w:pPr>
    </w:p>
    <w:p w14:paraId="743B413B" w14:textId="05EE777D" w:rsidR="007C25A9" w:rsidRDefault="007C25A9" w:rsidP="000032E8">
      <w:pPr>
        <w:tabs>
          <w:tab w:val="clear" w:pos="993"/>
        </w:tabs>
        <w:spacing w:after="0" w:line="360" w:lineRule="auto"/>
        <w:ind w:left="0" w:firstLine="0"/>
        <w:jc w:val="left"/>
        <w:rPr>
          <w:rFonts w:ascii="CG Times" w:eastAsia="Calibri" w:hAnsi="CG Times" w:cs="Times New Roman"/>
          <w:b/>
        </w:rPr>
      </w:pPr>
    </w:p>
    <w:p w14:paraId="286AA731" w14:textId="37E06598" w:rsidR="007C25A9" w:rsidRDefault="007C25A9" w:rsidP="000032E8">
      <w:pPr>
        <w:tabs>
          <w:tab w:val="clear" w:pos="993"/>
        </w:tabs>
        <w:spacing w:after="0" w:line="360" w:lineRule="auto"/>
        <w:ind w:left="0" w:firstLine="0"/>
        <w:jc w:val="left"/>
        <w:rPr>
          <w:rFonts w:ascii="CG Times" w:eastAsia="Calibri" w:hAnsi="CG Times" w:cs="Times New Roman"/>
          <w:b/>
        </w:rPr>
      </w:pPr>
    </w:p>
    <w:p w14:paraId="36A643AC" w14:textId="4B12526E" w:rsidR="007C25A9" w:rsidRDefault="007C25A9" w:rsidP="000032E8">
      <w:pPr>
        <w:tabs>
          <w:tab w:val="clear" w:pos="993"/>
        </w:tabs>
        <w:spacing w:after="0" w:line="360" w:lineRule="auto"/>
        <w:ind w:left="0" w:firstLine="0"/>
        <w:jc w:val="left"/>
        <w:rPr>
          <w:rFonts w:ascii="CG Times" w:eastAsia="Calibri" w:hAnsi="CG Times" w:cs="Times New Roman"/>
          <w:b/>
        </w:rPr>
      </w:pPr>
    </w:p>
    <w:p w14:paraId="18F12366" w14:textId="77777777" w:rsidR="007C25A9" w:rsidRDefault="007C25A9" w:rsidP="000032E8">
      <w:pPr>
        <w:tabs>
          <w:tab w:val="clear" w:pos="993"/>
        </w:tabs>
        <w:spacing w:after="0" w:line="360" w:lineRule="auto"/>
        <w:ind w:left="0" w:firstLine="0"/>
        <w:jc w:val="left"/>
        <w:rPr>
          <w:rFonts w:ascii="CG Times" w:eastAsia="Calibri" w:hAnsi="CG Times" w:cs="Times New Roman"/>
          <w:b/>
        </w:rPr>
      </w:pPr>
    </w:p>
    <w:p w14:paraId="5B087C3E" w14:textId="20CF5866" w:rsidR="002455E0" w:rsidRPr="002455E0" w:rsidRDefault="002455E0" w:rsidP="00C76E59">
      <w:pPr>
        <w:tabs>
          <w:tab w:val="clear" w:pos="993"/>
        </w:tabs>
        <w:spacing w:after="0" w:line="360" w:lineRule="auto"/>
        <w:ind w:left="0" w:firstLine="0"/>
        <w:rPr>
          <w:rFonts w:ascii="Times New Roman" w:eastAsia="Arial Unicode MS" w:hAnsi="Times New Roman" w:cs="Arial Unicode MS"/>
          <w:b/>
          <w:bCs/>
          <w:sz w:val="24"/>
          <w:szCs w:val="24"/>
        </w:rPr>
      </w:pPr>
      <w:r>
        <w:rPr>
          <w:rFonts w:ascii="Times New Roman" w:eastAsia="Arial Unicode MS" w:hAnsi="Times New Roman" w:cs="Arial Unicode MS"/>
          <w:b/>
          <w:bCs/>
          <w:sz w:val="24"/>
          <w:szCs w:val="24"/>
        </w:rPr>
        <w:lastRenderedPageBreak/>
        <w:t>EK 1</w:t>
      </w:r>
      <w:r w:rsidR="005560E6">
        <w:rPr>
          <w:rFonts w:ascii="Times New Roman" w:eastAsia="Arial Unicode MS" w:hAnsi="Times New Roman" w:cs="Arial Unicode MS"/>
          <w:b/>
          <w:bCs/>
          <w:sz w:val="24"/>
          <w:szCs w:val="24"/>
        </w:rPr>
        <w:t>7</w:t>
      </w:r>
      <w:r w:rsidRPr="002455E0">
        <w:rPr>
          <w:rFonts w:ascii="Times New Roman" w:eastAsia="Arial Unicode MS" w:hAnsi="Times New Roman" w:cs="Arial Unicode MS"/>
          <w:b/>
          <w:bCs/>
          <w:sz w:val="24"/>
          <w:szCs w:val="24"/>
        </w:rPr>
        <w:t xml:space="preserve">: </w:t>
      </w:r>
      <w:r w:rsidRPr="002455E0">
        <w:rPr>
          <w:rFonts w:ascii="Times New Roman" w:eastAsiaTheme="minorHAnsi" w:hAnsi="Times New Roman" w:cs="Times New Roman"/>
          <w:b/>
          <w:sz w:val="24"/>
          <w:szCs w:val="24"/>
        </w:rPr>
        <w:t>LİSANSSIZ GES VE RES PROJELERİ İÇİN EK-2’DEKİ FİZİBİLİTE ETÜDÜ FORMATINA EKLENMESİ GEREKEN DİĞER BİLGİ VE BELGELER</w:t>
      </w:r>
    </w:p>
    <w:p w14:paraId="6F93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“vi. Proje Analiz Sonuçları (Alternatiflerin karşılaştırılması)”</w:t>
      </w:r>
      <w:r w:rsidRPr="002455E0">
        <w:rPr>
          <w:rFonts w:ascii="Times New Roman" w:hAnsi="Times New Roman" w:cs="Times New Roman"/>
          <w:sz w:val="24"/>
          <w:szCs w:val="24"/>
        </w:rPr>
        <w:t xml:space="preserve"> bölümüne Ek-2’de yer alan tablo yerine aşağıda yer alan tablo eklenecektir:</w:t>
      </w:r>
    </w:p>
    <w:p w14:paraId="7F84B0FE"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           Tablo: Alternatiflerin Karşılaştırılması </w:t>
      </w:r>
    </w:p>
    <w:p w14:paraId="20870187"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p>
    <w:tbl>
      <w:tblPr>
        <w:tblStyle w:val="TabloKlavuzu2"/>
        <w:tblW w:w="8363" w:type="dxa"/>
        <w:tblInd w:w="704" w:type="dxa"/>
        <w:tblLayout w:type="fixed"/>
        <w:tblLook w:val="04A0" w:firstRow="1" w:lastRow="0" w:firstColumn="1" w:lastColumn="0" w:noHBand="0" w:noVBand="1"/>
      </w:tblPr>
      <w:tblGrid>
        <w:gridCol w:w="2938"/>
        <w:gridCol w:w="1985"/>
        <w:gridCol w:w="1881"/>
        <w:gridCol w:w="1559"/>
      </w:tblGrid>
      <w:tr w:rsidR="002455E0" w:rsidRPr="002455E0" w14:paraId="1C14DFAC" w14:textId="77777777" w:rsidTr="002455E0">
        <w:trPr>
          <w:trHeight w:val="420"/>
        </w:trPr>
        <w:tc>
          <w:tcPr>
            <w:tcW w:w="2938" w:type="dxa"/>
            <w:vMerge w:val="restart"/>
            <w:vAlign w:val="center"/>
          </w:tcPr>
          <w:p w14:paraId="765258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restart"/>
            <w:vAlign w:val="center"/>
          </w:tcPr>
          <w:p w14:paraId="5010A90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Enerji Verimliliği Yatırımı Alternatifi</w:t>
            </w:r>
          </w:p>
        </w:tc>
        <w:tc>
          <w:tcPr>
            <w:tcW w:w="3440" w:type="dxa"/>
            <w:gridSpan w:val="2"/>
            <w:vAlign w:val="center"/>
          </w:tcPr>
          <w:p w14:paraId="2A305AB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GES veya RES Yatırımı</w:t>
            </w:r>
          </w:p>
        </w:tc>
      </w:tr>
      <w:tr w:rsidR="002455E0" w:rsidRPr="002455E0" w14:paraId="517214B3" w14:textId="77777777" w:rsidTr="002455E0">
        <w:trPr>
          <w:trHeight w:val="419"/>
        </w:trPr>
        <w:tc>
          <w:tcPr>
            <w:tcW w:w="2938" w:type="dxa"/>
            <w:vMerge/>
            <w:vAlign w:val="center"/>
          </w:tcPr>
          <w:p w14:paraId="67D57E0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ign w:val="center"/>
          </w:tcPr>
          <w:p w14:paraId="044FF93C"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p>
        </w:tc>
        <w:tc>
          <w:tcPr>
            <w:tcW w:w="1881" w:type="dxa"/>
            <w:vAlign w:val="center"/>
          </w:tcPr>
          <w:p w14:paraId="0B19127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Yerli Makine ve Teçhizat</w:t>
            </w:r>
          </w:p>
        </w:tc>
        <w:tc>
          <w:tcPr>
            <w:tcW w:w="1559" w:type="dxa"/>
            <w:vAlign w:val="center"/>
          </w:tcPr>
          <w:p w14:paraId="5BE73F3E"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İthal Makine ve Teçhizat*</w:t>
            </w:r>
          </w:p>
        </w:tc>
      </w:tr>
      <w:tr w:rsidR="002455E0" w:rsidRPr="002455E0" w14:paraId="76AB5730" w14:textId="77777777" w:rsidTr="002455E0">
        <w:trPr>
          <w:trHeight w:val="555"/>
        </w:trPr>
        <w:tc>
          <w:tcPr>
            <w:tcW w:w="2938" w:type="dxa"/>
            <w:vAlign w:val="center"/>
          </w:tcPr>
          <w:p w14:paraId="2090F570" w14:textId="77777777" w:rsidR="002455E0" w:rsidRPr="002455E0" w:rsidRDefault="002455E0" w:rsidP="002455E0">
            <w:pPr>
              <w:tabs>
                <w:tab w:val="clear" w:pos="993"/>
              </w:tabs>
              <w:spacing w:after="0"/>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Yatırım Tutarı</w:t>
            </w:r>
          </w:p>
        </w:tc>
        <w:tc>
          <w:tcPr>
            <w:tcW w:w="1985" w:type="dxa"/>
          </w:tcPr>
          <w:p w14:paraId="74249E6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881" w:type="dxa"/>
          </w:tcPr>
          <w:p w14:paraId="3BDECC8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59" w:type="dxa"/>
          </w:tcPr>
          <w:p w14:paraId="6D587C7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08F953" w14:textId="77777777" w:rsidTr="002455E0">
        <w:trPr>
          <w:trHeight w:val="555"/>
        </w:trPr>
        <w:tc>
          <w:tcPr>
            <w:tcW w:w="2938" w:type="dxa"/>
            <w:vAlign w:val="center"/>
          </w:tcPr>
          <w:p w14:paraId="263CBFC1"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Net Bugünkü Değer (Ticari)</w:t>
            </w:r>
          </w:p>
        </w:tc>
        <w:tc>
          <w:tcPr>
            <w:tcW w:w="1985" w:type="dxa"/>
          </w:tcPr>
          <w:p w14:paraId="0395179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9B6085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2769E1D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3E0B24C8" w14:textId="77777777" w:rsidTr="002455E0">
        <w:trPr>
          <w:trHeight w:val="555"/>
        </w:trPr>
        <w:tc>
          <w:tcPr>
            <w:tcW w:w="2938" w:type="dxa"/>
            <w:vAlign w:val="center"/>
          </w:tcPr>
          <w:p w14:paraId="0751BC4C"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İç Karlılık Oranı (Ticari)</w:t>
            </w:r>
          </w:p>
        </w:tc>
        <w:tc>
          <w:tcPr>
            <w:tcW w:w="1985" w:type="dxa"/>
          </w:tcPr>
          <w:p w14:paraId="65B16C99"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62A0243D"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49B1F4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40F0A596" w14:textId="77777777" w:rsidTr="002455E0">
        <w:trPr>
          <w:trHeight w:val="401"/>
        </w:trPr>
        <w:tc>
          <w:tcPr>
            <w:tcW w:w="2938" w:type="dxa"/>
            <w:vAlign w:val="center"/>
          </w:tcPr>
          <w:p w14:paraId="4C8EE585"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Geri Ödeme Süresi (Ticari)</w:t>
            </w:r>
          </w:p>
        </w:tc>
        <w:tc>
          <w:tcPr>
            <w:tcW w:w="1985" w:type="dxa"/>
          </w:tcPr>
          <w:p w14:paraId="2108097E"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4C60E90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CD7E17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244EC662" w14:textId="77777777" w:rsidTr="002455E0">
        <w:trPr>
          <w:trHeight w:val="401"/>
        </w:trPr>
        <w:tc>
          <w:tcPr>
            <w:tcW w:w="2938" w:type="dxa"/>
            <w:vAlign w:val="center"/>
          </w:tcPr>
          <w:p w14:paraId="6B0D36CB"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Fayda/Maliyet Oranı (Ticari)</w:t>
            </w:r>
          </w:p>
        </w:tc>
        <w:tc>
          <w:tcPr>
            <w:tcW w:w="1985" w:type="dxa"/>
          </w:tcPr>
          <w:p w14:paraId="74FBF8A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17E7ED4"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6CD436FF"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bl>
    <w:p w14:paraId="7D1D5246"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sz w:val="24"/>
          <w:szCs w:val="24"/>
        </w:rPr>
        <w:t>(*) Bu sütun, kurulumun yerli makine ve teçhizat ile yapılmasının mümkün olmadığı durumda doldurulacaktır. Ayrıca, kurulumun yerli makine ve teçhizat ile yapılmasının neden mümkün olmadığına dair gerekçeye bu bölümde yer verilecektir.</w:t>
      </w:r>
    </w:p>
    <w:p w14:paraId="68EA3BDE"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“1.7.1. Projesiz Durum”</w:t>
      </w:r>
      <w:r w:rsidRPr="002455E0">
        <w:rPr>
          <w:rFonts w:ascii="Times New Roman" w:hAnsi="Times New Roman" w:cs="Times New Roman"/>
          <w:sz w:val="24"/>
          <w:szCs w:val="24"/>
        </w:rPr>
        <w:t xml:space="preserve"> başlığında hâlihazırda kuruluşun yıllık olarak tükettiği enerji miktarı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ve bedeli (TL) konusunda bilgi verilecektir.</w:t>
      </w:r>
    </w:p>
    <w:p w14:paraId="7D0797F9" w14:textId="6E955B10"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“1.7.2. Bakım Onarım veya Tevsii Yatırımı”</w:t>
      </w:r>
      <w:r w:rsidRPr="002455E0">
        <w:rPr>
          <w:rFonts w:ascii="Times New Roman" w:hAnsi="Times New Roman" w:cs="Times New Roman"/>
          <w:sz w:val="24"/>
          <w:szCs w:val="24"/>
        </w:rPr>
        <w:t xml:space="preserve"> yerine “Enerji Verimliliği Yatırımı Alternatifi” eklenecektir. Bu bölümde elektrik enerjisi üretimi yatırımı yapmak yerine, mevcut enerji tüketimini azaltabilecek ve dolayısıyla enerji verimliliği sağlayacak alternatif yatırımların olup olmadığı araştırılacak ve eğer böyle bir alternatif söz konusu ise değerlendirmenin sonuçları hakkında bilgi verilecektir.</w:t>
      </w:r>
    </w:p>
    <w:p w14:paraId="275E33FA"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6876B5">
        <w:rPr>
          <w:rFonts w:ascii="Times New Roman" w:eastAsiaTheme="minorHAnsi" w:hAnsi="Times New Roman" w:cs="Times New Roman"/>
          <w:sz w:val="24"/>
          <w:szCs w:val="24"/>
        </w:rPr>
        <w:t xml:space="preserve"> </w:t>
      </w:r>
      <w:r w:rsidRPr="002455E0">
        <w:rPr>
          <w:rFonts w:ascii="Times New Roman" w:hAnsi="Times New Roman" w:cs="Times New Roman"/>
          <w:b/>
          <w:sz w:val="24"/>
          <w:szCs w:val="24"/>
        </w:rPr>
        <w:t>“3.3. Talep Tahmini”</w:t>
      </w:r>
      <w:r w:rsidRPr="002455E0">
        <w:rPr>
          <w:rFonts w:ascii="Times New Roman" w:hAnsi="Times New Roman" w:cs="Times New Roman"/>
          <w:sz w:val="24"/>
          <w:szCs w:val="24"/>
        </w:rPr>
        <w:t xml:space="preserve"> bölümüne kuruluşun GES veya RES yatırımı sonrası üretilecek elektrik enerjisinden hangi birimlerinin faydalanacağı belirtilecektir. Ayrıca faydalanacak yatırımcı kuruluş ve birimlerinin son 3 yıla ait aylık ve yıllık enerji tüketimi (</w:t>
      </w:r>
      <w:proofErr w:type="spellStart"/>
      <w:r w:rsidRPr="002455E0">
        <w:rPr>
          <w:rFonts w:ascii="Times New Roman" w:hAnsi="Times New Roman" w:cs="Times New Roman"/>
          <w:sz w:val="24"/>
          <w:szCs w:val="24"/>
        </w:rPr>
        <w:t>kWh</w:t>
      </w:r>
      <w:proofErr w:type="spellEnd"/>
      <w:r w:rsidRPr="002455E0">
        <w:rPr>
          <w:rFonts w:ascii="Times New Roman" w:hAnsi="Times New Roman" w:cs="Times New Roman"/>
          <w:sz w:val="24"/>
          <w:szCs w:val="24"/>
        </w:rPr>
        <w:t xml:space="preserve">) miktarı belirtilecek ve gelecek yıllar için bir enerji tüketim öngörüsü yıllık olarak tablo şeklinde gösterilecektir. </w:t>
      </w:r>
    </w:p>
    <w:p w14:paraId="63FCD5DC"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“3.5. Kapasite Seçimi”</w:t>
      </w:r>
      <w:r w:rsidRPr="002455E0">
        <w:rPr>
          <w:rFonts w:ascii="Times New Roman" w:hAnsi="Times New Roman" w:cs="Times New Roman"/>
          <w:sz w:val="24"/>
          <w:szCs w:val="24"/>
        </w:rPr>
        <w:t xml:space="preserve"> bölümünde kurulması planlanan tesisin kurulu gücüne yer verilecektir. Ayrıca, tesisin üretim tahmini ile üretilecek elektrik enerjisinden faydalanacak kuruluşun elektrik tüketim tahmini yıllar bazında karşılaştırılacaktır. Bu karşılaştırma sonucunda</w:t>
      </w:r>
      <w:r w:rsidRPr="002455E0">
        <w:rPr>
          <w:rFonts w:ascii="Times New Roman" w:eastAsiaTheme="minorHAnsi" w:hAnsi="Times New Roman" w:cs="Times New Roman"/>
          <w:sz w:val="24"/>
          <w:szCs w:val="24"/>
        </w:rPr>
        <w:t xml:space="preserve"> santralde üretilmesi öngörülen elektrik enerjisinin tüketimden fazla </w:t>
      </w:r>
      <w:r w:rsidRPr="002455E0">
        <w:rPr>
          <w:rFonts w:ascii="Times New Roman" w:hAnsi="Times New Roman" w:cs="Times New Roman"/>
          <w:sz w:val="24"/>
          <w:szCs w:val="24"/>
        </w:rPr>
        <w:t>olmaması gerekmektedir.</w:t>
      </w:r>
    </w:p>
    <w:p w14:paraId="75A5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13734C">
        <w:rPr>
          <w:rFonts w:ascii="Times New Roman" w:hAnsi="Times New Roman" w:cs="Times New Roman"/>
          <w:sz w:val="24"/>
          <w:szCs w:val="24"/>
        </w:rPr>
        <w:t xml:space="preserve"> </w:t>
      </w:r>
      <w:r w:rsidRPr="002455E0">
        <w:rPr>
          <w:rFonts w:ascii="Times New Roman" w:hAnsi="Times New Roman" w:cs="Times New Roman"/>
          <w:b/>
          <w:sz w:val="24"/>
          <w:szCs w:val="24"/>
        </w:rPr>
        <w:t>“6.2. Ticari Faydalar ve Maliyetler (İşletme Dönemi Gelir ve Giderleri, Girdi İhtiyacı, Girdi Fiyatları ve Harcama Tahmini)”</w:t>
      </w:r>
      <w:r w:rsidRPr="002455E0">
        <w:rPr>
          <w:rFonts w:ascii="Times New Roman" w:hAnsi="Times New Roman" w:cs="Times New Roman"/>
          <w:sz w:val="24"/>
          <w:szCs w:val="24"/>
        </w:rPr>
        <w:t xml:space="preserve"> başlığının altında GES veya RES tesisinin faaliyete geçmesi sonucu üretilecek olan elektrik enerjisi piyasaya satılmayıp iç tüketimde kullanılacağından, üretim sonucu edilecek olan tasarruf gelir olarak değerlendirilecektir. İşletme gelir-gider tabloları aşağıdaki şekilde doldurulacaktır.</w:t>
      </w:r>
    </w:p>
    <w:p w14:paraId="600EB830"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lastRenderedPageBreak/>
        <w:t xml:space="preserve">Yıllık İşletme Gelirleri </w:t>
      </w:r>
    </w:p>
    <w:tbl>
      <w:tblPr>
        <w:tblStyle w:val="TabloKlavuzu2"/>
        <w:tblW w:w="9067" w:type="dxa"/>
        <w:tblLook w:val="04A0" w:firstRow="1" w:lastRow="0" w:firstColumn="1" w:lastColumn="0" w:noHBand="0" w:noVBand="1"/>
      </w:tblPr>
      <w:tblGrid>
        <w:gridCol w:w="2923"/>
        <w:gridCol w:w="1939"/>
        <w:gridCol w:w="2643"/>
        <w:gridCol w:w="1562"/>
      </w:tblGrid>
      <w:tr w:rsidR="002455E0" w:rsidRPr="002455E0" w14:paraId="6048362B" w14:textId="77777777" w:rsidTr="002455E0">
        <w:tc>
          <w:tcPr>
            <w:tcW w:w="2923" w:type="dxa"/>
          </w:tcPr>
          <w:p w14:paraId="2FBCF51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39" w:type="dxa"/>
          </w:tcPr>
          <w:p w14:paraId="7F140DA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Üretim Miktarı</w:t>
            </w:r>
          </w:p>
          <w:p w14:paraId="3F5DDC9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2643" w:type="dxa"/>
          </w:tcPr>
          <w:p w14:paraId="0EE4B453"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 xml:space="preserve">Birim Fiyatı </w:t>
            </w:r>
          </w:p>
          <w:p w14:paraId="76E6865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roofErr w:type="spellStart"/>
            <w:r w:rsidRPr="002455E0">
              <w:rPr>
                <w:rFonts w:ascii="Times New Roman" w:hAnsi="Times New Roman" w:cs="Times New Roman"/>
                <w:b/>
                <w:sz w:val="24"/>
                <w:szCs w:val="24"/>
              </w:rPr>
              <w:t>kWh</w:t>
            </w:r>
            <w:proofErr w:type="spellEnd"/>
            <w:r w:rsidRPr="002455E0">
              <w:rPr>
                <w:rFonts w:ascii="Times New Roman" w:hAnsi="Times New Roman" w:cs="Times New Roman"/>
                <w:b/>
                <w:sz w:val="24"/>
                <w:szCs w:val="24"/>
              </w:rPr>
              <w:t>)</w:t>
            </w:r>
          </w:p>
        </w:tc>
        <w:tc>
          <w:tcPr>
            <w:tcW w:w="1562" w:type="dxa"/>
          </w:tcPr>
          <w:p w14:paraId="04BD1F5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6668DF3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A5871C6" w14:textId="77777777" w:rsidTr="002455E0">
        <w:tc>
          <w:tcPr>
            <w:tcW w:w="2923" w:type="dxa"/>
          </w:tcPr>
          <w:p w14:paraId="4D52ECC2"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Elektrik Enerjisi Üretimi</w:t>
            </w:r>
          </w:p>
        </w:tc>
        <w:tc>
          <w:tcPr>
            <w:tcW w:w="1939" w:type="dxa"/>
          </w:tcPr>
          <w:p w14:paraId="01519FD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2643" w:type="dxa"/>
          </w:tcPr>
          <w:p w14:paraId="336E2BB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62" w:type="dxa"/>
          </w:tcPr>
          <w:p w14:paraId="248FC3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6E117B47"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2FB339BF"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Yıllık İşletme Giderleri </w:t>
      </w:r>
    </w:p>
    <w:tbl>
      <w:tblPr>
        <w:tblStyle w:val="TabloKlavuzu2"/>
        <w:tblW w:w="9145" w:type="dxa"/>
        <w:tblLook w:val="04A0" w:firstRow="1" w:lastRow="0" w:firstColumn="1" w:lastColumn="0" w:noHBand="0" w:noVBand="1"/>
      </w:tblPr>
      <w:tblGrid>
        <w:gridCol w:w="2698"/>
        <w:gridCol w:w="1363"/>
        <w:gridCol w:w="1243"/>
        <w:gridCol w:w="1237"/>
        <w:gridCol w:w="1363"/>
        <w:gridCol w:w="1241"/>
      </w:tblGrid>
      <w:tr w:rsidR="002455E0" w:rsidRPr="002455E0" w14:paraId="058BE293" w14:textId="77777777" w:rsidTr="002455E0">
        <w:trPr>
          <w:trHeight w:val="456"/>
        </w:trPr>
        <w:tc>
          <w:tcPr>
            <w:tcW w:w="2749" w:type="dxa"/>
            <w:vAlign w:val="center"/>
          </w:tcPr>
          <w:p w14:paraId="09BB1E0B"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Gider Unsurları</w:t>
            </w:r>
          </w:p>
        </w:tc>
        <w:tc>
          <w:tcPr>
            <w:tcW w:w="1377" w:type="dxa"/>
            <w:vAlign w:val="center"/>
          </w:tcPr>
          <w:p w14:paraId="6A7C54A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Miktar</w:t>
            </w:r>
          </w:p>
        </w:tc>
        <w:tc>
          <w:tcPr>
            <w:tcW w:w="1257" w:type="dxa"/>
            <w:vAlign w:val="center"/>
          </w:tcPr>
          <w:p w14:paraId="3EC9520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Birim</w:t>
            </w:r>
          </w:p>
        </w:tc>
        <w:tc>
          <w:tcPr>
            <w:tcW w:w="1253" w:type="dxa"/>
            <w:vAlign w:val="center"/>
          </w:tcPr>
          <w:p w14:paraId="4C5CC6E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Fiyat</w:t>
            </w:r>
          </w:p>
        </w:tc>
        <w:tc>
          <w:tcPr>
            <w:tcW w:w="1254" w:type="dxa"/>
            <w:vAlign w:val="center"/>
          </w:tcPr>
          <w:p w14:paraId="1E48AA5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Cinsi</w:t>
            </w:r>
          </w:p>
          <w:p w14:paraId="64BBE4E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(TL/Birim)</w:t>
            </w:r>
          </w:p>
        </w:tc>
        <w:tc>
          <w:tcPr>
            <w:tcW w:w="1255" w:type="dxa"/>
            <w:vAlign w:val="center"/>
          </w:tcPr>
          <w:p w14:paraId="17498A8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7B54F6C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34D98F4" w14:textId="77777777" w:rsidTr="002455E0">
        <w:tc>
          <w:tcPr>
            <w:tcW w:w="2749" w:type="dxa"/>
          </w:tcPr>
          <w:p w14:paraId="627FD06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1.Sistem Bedelleri</w:t>
            </w:r>
          </w:p>
        </w:tc>
        <w:tc>
          <w:tcPr>
            <w:tcW w:w="1377" w:type="dxa"/>
          </w:tcPr>
          <w:p w14:paraId="5C6A152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6CBAFD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5C8C5F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04527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FF96E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D7466D6" w14:textId="77777777" w:rsidTr="002455E0">
        <w:tc>
          <w:tcPr>
            <w:tcW w:w="2749" w:type="dxa"/>
          </w:tcPr>
          <w:p w14:paraId="42F18B7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-Güç Bedeli</w:t>
            </w:r>
          </w:p>
        </w:tc>
        <w:tc>
          <w:tcPr>
            <w:tcW w:w="1377" w:type="dxa"/>
          </w:tcPr>
          <w:p w14:paraId="4780A20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D5F2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6B251C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21F72BD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2259789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6FE34A6" w14:textId="77777777" w:rsidTr="002455E0">
        <w:tc>
          <w:tcPr>
            <w:tcW w:w="2749" w:type="dxa"/>
          </w:tcPr>
          <w:p w14:paraId="559A171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-Dağıtım Bedeli</w:t>
            </w:r>
          </w:p>
        </w:tc>
        <w:tc>
          <w:tcPr>
            <w:tcW w:w="1377" w:type="dxa"/>
          </w:tcPr>
          <w:p w14:paraId="137527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867CC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26DF36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F1F7BB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5DA691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6AA940DB" w14:textId="77777777" w:rsidTr="002455E0">
        <w:tc>
          <w:tcPr>
            <w:tcW w:w="2749" w:type="dxa"/>
          </w:tcPr>
          <w:p w14:paraId="1136C55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-İşletim Bedeli</w:t>
            </w:r>
          </w:p>
        </w:tc>
        <w:tc>
          <w:tcPr>
            <w:tcW w:w="1377" w:type="dxa"/>
          </w:tcPr>
          <w:p w14:paraId="7D3D1F9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F31D7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05BEE84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7E2AC0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DEEBB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94CD68" w14:textId="77777777" w:rsidTr="002455E0">
        <w:tc>
          <w:tcPr>
            <w:tcW w:w="2749" w:type="dxa"/>
          </w:tcPr>
          <w:p w14:paraId="7A2A074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2.Sigorta</w:t>
            </w:r>
          </w:p>
        </w:tc>
        <w:tc>
          <w:tcPr>
            <w:tcW w:w="1377" w:type="dxa"/>
          </w:tcPr>
          <w:p w14:paraId="3965C99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F48D7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0E2CFC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684950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5F8FA40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55BBB9C" w14:textId="77777777" w:rsidTr="002455E0">
        <w:tc>
          <w:tcPr>
            <w:tcW w:w="2749" w:type="dxa"/>
          </w:tcPr>
          <w:p w14:paraId="7B98C3F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3.İşçilik-Personel</w:t>
            </w:r>
          </w:p>
        </w:tc>
        <w:tc>
          <w:tcPr>
            <w:tcW w:w="1377" w:type="dxa"/>
          </w:tcPr>
          <w:p w14:paraId="2EA34CA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49C150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830AB6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E2D37F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C89728"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C52ECA1" w14:textId="77777777" w:rsidTr="002455E0">
        <w:tc>
          <w:tcPr>
            <w:tcW w:w="2749" w:type="dxa"/>
          </w:tcPr>
          <w:p w14:paraId="5B3946F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4.Bakım-Onarım</w:t>
            </w:r>
          </w:p>
        </w:tc>
        <w:tc>
          <w:tcPr>
            <w:tcW w:w="1377" w:type="dxa"/>
          </w:tcPr>
          <w:p w14:paraId="3F64057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7B316AC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31D982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07D87B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6ACD2D6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3804B508" w14:textId="77777777" w:rsidTr="002455E0">
        <w:tc>
          <w:tcPr>
            <w:tcW w:w="2749" w:type="dxa"/>
          </w:tcPr>
          <w:p w14:paraId="744CD4B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5.Genel Giderler</w:t>
            </w:r>
          </w:p>
        </w:tc>
        <w:tc>
          <w:tcPr>
            <w:tcW w:w="1377" w:type="dxa"/>
          </w:tcPr>
          <w:p w14:paraId="428A91A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5903A86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7C619D9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47E685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718C8CD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FD31D61" w14:textId="77777777" w:rsidTr="002455E0">
        <w:trPr>
          <w:trHeight w:val="683"/>
        </w:trPr>
        <w:tc>
          <w:tcPr>
            <w:tcW w:w="2749" w:type="dxa"/>
          </w:tcPr>
          <w:p w14:paraId="27A1B6F8" w14:textId="77777777" w:rsidR="002455E0" w:rsidRPr="002455E0" w:rsidRDefault="002455E0" w:rsidP="002455E0">
            <w:pPr>
              <w:tabs>
                <w:tab w:val="clear" w:pos="993"/>
              </w:tabs>
              <w:spacing w:after="0"/>
              <w:ind w:left="0" w:firstLine="0"/>
              <w:jc w:val="left"/>
              <w:rPr>
                <w:rFonts w:ascii="Times New Roman" w:hAnsi="Times New Roman" w:cs="Times New Roman"/>
                <w:b/>
                <w:sz w:val="24"/>
                <w:szCs w:val="24"/>
              </w:rPr>
            </w:pPr>
            <w:r w:rsidRPr="002455E0">
              <w:rPr>
                <w:rFonts w:ascii="Times New Roman" w:hAnsi="Times New Roman" w:cs="Times New Roman"/>
                <w:b/>
                <w:sz w:val="24"/>
                <w:szCs w:val="24"/>
              </w:rPr>
              <w:t>Toplam Üretim Giderleri</w:t>
            </w:r>
          </w:p>
        </w:tc>
        <w:tc>
          <w:tcPr>
            <w:tcW w:w="1377" w:type="dxa"/>
          </w:tcPr>
          <w:p w14:paraId="01F5116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31A85C1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2E13AB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3595777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214B79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511AD4B3"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0D5EB54A" w14:textId="77777777" w:rsidR="002455E0" w:rsidRPr="002455E0" w:rsidRDefault="002455E0" w:rsidP="002455E0">
      <w:pPr>
        <w:tabs>
          <w:tab w:val="clear" w:pos="993"/>
        </w:tabs>
        <w:autoSpaceDE w:val="0"/>
        <w:autoSpaceDN w:val="0"/>
        <w:adjustRightInd w:val="0"/>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b/>
          <w:sz w:val="24"/>
          <w:szCs w:val="24"/>
        </w:rPr>
        <w:t>“EKLER”</w:t>
      </w:r>
      <w:r w:rsidRPr="002455E0">
        <w:rPr>
          <w:rFonts w:ascii="Times New Roman" w:eastAsiaTheme="minorHAnsi" w:hAnsi="Times New Roman" w:cs="Times New Roman"/>
          <w:sz w:val="24"/>
          <w:szCs w:val="24"/>
        </w:rPr>
        <w:t xml:space="preserve"> bölümüne ilave edilmesi gereken diğer evraklar aşağıda listelenmiştir;</w:t>
      </w:r>
    </w:p>
    <w:p w14:paraId="055D9EB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Çağrı Mektubu</w:t>
      </w:r>
    </w:p>
    <w:p w14:paraId="739DB8BA" w14:textId="558DCBC2"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 xml:space="preserve">Marjinal Tarım </w:t>
      </w:r>
      <w:r w:rsidR="009C477B">
        <w:rPr>
          <w:rFonts w:asciiTheme="majorBidi" w:eastAsiaTheme="minorHAnsi" w:hAnsiTheme="majorBidi" w:cstheme="majorBidi"/>
          <w:sz w:val="24"/>
          <w:szCs w:val="24"/>
        </w:rPr>
        <w:t xml:space="preserve">Arazisi </w:t>
      </w:r>
      <w:r w:rsidRPr="002455E0">
        <w:rPr>
          <w:rFonts w:asciiTheme="majorBidi" w:eastAsiaTheme="minorHAnsi" w:hAnsiTheme="majorBidi" w:cstheme="majorBidi"/>
          <w:sz w:val="24"/>
          <w:szCs w:val="24"/>
        </w:rPr>
        <w:t>Yazısı</w:t>
      </w:r>
    </w:p>
    <w:p w14:paraId="04C49BE7"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İmar Planı Onay Yazısı</w:t>
      </w:r>
    </w:p>
    <w:p w14:paraId="059DA8CA"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Tapu Sicil Belgesi/Kira Sözleşmesi</w:t>
      </w:r>
    </w:p>
    <w:p w14:paraId="0C6105E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Yenilenebilir Enerji Genel Müdürlüğü Teknik Değerlendirme Raporu</w:t>
      </w:r>
    </w:p>
    <w:p w14:paraId="012B60EF"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Yerli Ekipman Firmalarından Alınan Örnek Proforma Faturalar</w:t>
      </w:r>
    </w:p>
    <w:p w14:paraId="24473BAF" w14:textId="7D603BC7" w:rsidR="002455E0" w:rsidRPr="00C76E59" w:rsidRDefault="002455E0" w:rsidP="00C76E59">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İthal Ekipman Kullanılması Durumunda Örnek Proforma Faturalar</w:t>
      </w:r>
    </w:p>
    <w:p w14:paraId="6C83FB04" w14:textId="6A005D67" w:rsidR="009521B5" w:rsidRDefault="009521B5" w:rsidP="0004597E">
      <w:pPr>
        <w:tabs>
          <w:tab w:val="clear" w:pos="993"/>
        </w:tabs>
        <w:spacing w:after="0"/>
        <w:ind w:left="0" w:firstLine="0"/>
        <w:jc w:val="left"/>
        <w:rPr>
          <w:rFonts w:ascii="Times New Roman" w:hAnsi="Times New Roman" w:cs="Times New Roman"/>
          <w:b/>
          <w:bCs/>
          <w:sz w:val="24"/>
          <w:szCs w:val="24"/>
        </w:rPr>
      </w:pPr>
    </w:p>
    <w:sectPr w:rsidR="009521B5" w:rsidSect="00DF63B3">
      <w:headerReference w:type="default" r:id="rId28"/>
      <w:headerReference w:type="first" r:id="rId29"/>
      <w:footnotePr>
        <w:numFmt w:val="chicago"/>
      </w:footnotePr>
      <w:endnotePr>
        <w:numFmt w:val="decimal"/>
      </w:endnotePr>
      <w:pgSz w:w="11907" w:h="16840" w:code="9"/>
      <w:pgMar w:top="1276" w:right="992" w:bottom="993" w:left="1134" w:header="708" w:footer="199"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C92F" w14:textId="77777777" w:rsidR="00D906B7" w:rsidRDefault="00D906B7" w:rsidP="00E96D9A">
      <w:r>
        <w:separator/>
      </w:r>
    </w:p>
    <w:p w14:paraId="59D3EA84" w14:textId="77777777" w:rsidR="00D906B7" w:rsidRDefault="00D906B7" w:rsidP="00E96D9A"/>
  </w:endnote>
  <w:endnote w:type="continuationSeparator" w:id="0">
    <w:p w14:paraId="5E24BF05" w14:textId="77777777" w:rsidR="00D906B7" w:rsidRDefault="00D906B7" w:rsidP="00E96D9A">
      <w:r>
        <w:continuationSeparator/>
      </w:r>
    </w:p>
    <w:p w14:paraId="42C11B3A" w14:textId="77777777" w:rsidR="00D906B7" w:rsidRDefault="00D906B7" w:rsidP="00E96D9A"/>
  </w:endnote>
  <w:endnote w:type="continuationNotice" w:id="1">
    <w:p w14:paraId="4373B82C" w14:textId="77777777" w:rsidR="00D906B7" w:rsidRDefault="00D906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9ABE" w14:textId="77777777" w:rsidR="00D80801" w:rsidRDefault="00D80801"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D80801" w:rsidRDefault="00D80801" w:rsidP="00E96D9A">
    <w:pPr>
      <w:pStyle w:val="Altbilgi1"/>
    </w:pPr>
  </w:p>
  <w:p w14:paraId="178D7D91" w14:textId="77777777" w:rsidR="00D80801" w:rsidRDefault="00D80801" w:rsidP="00E96D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312845"/>
      <w:docPartObj>
        <w:docPartGallery w:val="Page Numbers (Bottom of Page)"/>
        <w:docPartUnique/>
      </w:docPartObj>
    </w:sdtPr>
    <w:sdtContent>
      <w:p w14:paraId="4AC433C5" w14:textId="384D8E5F" w:rsidR="00D80801" w:rsidRDefault="00D80801">
        <w:pPr>
          <w:pStyle w:val="AltBilgi"/>
          <w:jc w:val="center"/>
        </w:pPr>
        <w:r>
          <w:fldChar w:fldCharType="begin"/>
        </w:r>
        <w:r>
          <w:instrText>PAGE   \* MERGEFORMAT</w:instrText>
        </w:r>
        <w:r>
          <w:fldChar w:fldCharType="separate"/>
        </w:r>
        <w:r w:rsidR="0078785A">
          <w:rPr>
            <w:noProof/>
          </w:rPr>
          <w:t>13</w:t>
        </w:r>
        <w:r>
          <w:fldChar w:fldCharType="end"/>
        </w:r>
      </w:p>
    </w:sdtContent>
  </w:sdt>
  <w:p w14:paraId="6402DF10" w14:textId="77777777" w:rsidR="00D80801" w:rsidRDefault="00D8080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356190001"/>
      <w:docPartObj>
        <w:docPartGallery w:val="Page Numbers (Bottom of Page)"/>
        <w:docPartUnique/>
      </w:docPartObj>
    </w:sdtPr>
    <w:sdtContent>
      <w:p w14:paraId="24421617" w14:textId="2EFEE1E2" w:rsidR="00D80801" w:rsidRPr="00962C4A" w:rsidRDefault="00D80801">
        <w:pPr>
          <w:pStyle w:val="AltBilgi"/>
          <w:jc w:val="center"/>
          <w:rPr>
            <w:color w:val="FFFFFF" w:themeColor="background1"/>
          </w:rPr>
        </w:pPr>
        <w:r w:rsidRPr="00962C4A">
          <w:rPr>
            <w:color w:val="FFFFFF" w:themeColor="background1"/>
          </w:rPr>
          <w:fldChar w:fldCharType="begin"/>
        </w:r>
        <w:r w:rsidRPr="00962C4A">
          <w:rPr>
            <w:color w:val="FFFFFF" w:themeColor="background1"/>
          </w:rPr>
          <w:instrText>PAGE   \* MERGEFORMAT</w:instrText>
        </w:r>
        <w:r w:rsidRPr="00962C4A">
          <w:rPr>
            <w:color w:val="FFFFFF" w:themeColor="background1"/>
          </w:rPr>
          <w:fldChar w:fldCharType="separate"/>
        </w:r>
        <w:r w:rsidR="0078785A">
          <w:rPr>
            <w:noProof/>
            <w:color w:val="FFFFFF" w:themeColor="background1"/>
          </w:rPr>
          <w:t>1</w:t>
        </w:r>
        <w:r w:rsidRPr="00962C4A">
          <w:rPr>
            <w:color w:val="FFFFFF" w:themeColor="background1"/>
          </w:rPr>
          <w:fldChar w:fldCharType="end"/>
        </w:r>
      </w:p>
    </w:sdtContent>
  </w:sdt>
  <w:p w14:paraId="001BC490" w14:textId="77777777" w:rsidR="00D80801" w:rsidRDefault="00D808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68CCA" w14:textId="77777777" w:rsidR="00D906B7" w:rsidRDefault="00D906B7" w:rsidP="00E96D9A">
      <w:r>
        <w:separator/>
      </w:r>
    </w:p>
    <w:p w14:paraId="24E3FCF2" w14:textId="77777777" w:rsidR="00D906B7" w:rsidRDefault="00D906B7" w:rsidP="00E96D9A"/>
  </w:footnote>
  <w:footnote w:type="continuationSeparator" w:id="0">
    <w:p w14:paraId="1228651E" w14:textId="77777777" w:rsidR="00D906B7" w:rsidRDefault="00D906B7" w:rsidP="00E96D9A">
      <w:r>
        <w:continuationSeparator/>
      </w:r>
    </w:p>
    <w:p w14:paraId="32BBE061" w14:textId="77777777" w:rsidR="00D906B7" w:rsidRDefault="00D906B7" w:rsidP="00E96D9A"/>
  </w:footnote>
  <w:footnote w:type="continuationNotice" w:id="1">
    <w:p w14:paraId="2BD767A0" w14:textId="77777777" w:rsidR="00D906B7" w:rsidRDefault="00D906B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D7312" w14:textId="46FE75BA" w:rsidR="00D80801" w:rsidRDefault="00D80801">
    <w:pPr>
      <w:pStyle w:val="stbilgi1"/>
    </w:pPr>
    <w:r>
      <w:rPr>
        <w:noProof/>
        <w:lang w:eastAsia="tr-TR"/>
      </w:rPr>
      <w:drawing>
        <wp:anchor distT="0" distB="0" distL="114300" distR="114300" simplePos="0" relativeHeight="251661312" behindDoc="0" locked="0" layoutInCell="1" allowOverlap="1" wp14:anchorId="6589C6BF" wp14:editId="2F6C95AE">
          <wp:simplePos x="0" y="0"/>
          <wp:positionH relativeFrom="margin">
            <wp:posOffset>4751705</wp:posOffset>
          </wp:positionH>
          <wp:positionV relativeFrom="paragraph">
            <wp:posOffset>-234306</wp:posOffset>
          </wp:positionV>
          <wp:extent cx="450215" cy="424815"/>
          <wp:effectExtent l="0" t="0" r="6985" b="0"/>
          <wp:wrapNone/>
          <wp:docPr id="2"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24DD73A5" wp14:editId="3AD468B8">
          <wp:simplePos x="0" y="0"/>
          <wp:positionH relativeFrom="page">
            <wp:posOffset>2196313</wp:posOffset>
          </wp:positionH>
          <wp:positionV relativeFrom="paragraph">
            <wp:posOffset>-231775</wp:posOffset>
          </wp:positionV>
          <wp:extent cx="3276600" cy="431800"/>
          <wp:effectExtent l="0" t="0" r="0" b="6350"/>
          <wp:wrapNone/>
          <wp:docPr id="4" name="Resim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B33F" w14:textId="48C60BF8" w:rsidR="00D80801" w:rsidRPr="00BB46FD" w:rsidRDefault="00D80801" w:rsidP="00C74D4E">
    <w:pPr>
      <w:pStyle w:val="stbilgi1"/>
    </w:pPr>
    <w:r w:rsidRPr="006A4D68">
      <w:rPr>
        <w:noProof/>
        <w:lang w:eastAsia="tr-TR"/>
      </w:rPr>
      <w:drawing>
        <wp:anchor distT="0" distB="0" distL="114300" distR="114300" simplePos="0" relativeHeight="251671552" behindDoc="0" locked="0" layoutInCell="1" allowOverlap="1" wp14:anchorId="4CA8985F" wp14:editId="54FB22BE">
          <wp:simplePos x="0" y="0"/>
          <wp:positionH relativeFrom="margin">
            <wp:posOffset>4514850</wp:posOffset>
          </wp:positionH>
          <wp:positionV relativeFrom="paragraph">
            <wp:posOffset>4445</wp:posOffset>
          </wp:positionV>
          <wp:extent cx="450215" cy="424815"/>
          <wp:effectExtent l="0" t="0" r="6985" b="0"/>
          <wp:wrapNone/>
          <wp:docPr id="5" name="Resim 5"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sidRPr="006A4D68">
      <w:rPr>
        <w:noProof/>
        <w:lang w:eastAsia="tr-TR"/>
      </w:rPr>
      <w:drawing>
        <wp:anchor distT="0" distB="0" distL="114300" distR="114300" simplePos="0" relativeHeight="251670528" behindDoc="0" locked="0" layoutInCell="1" allowOverlap="1" wp14:anchorId="3B5443A4" wp14:editId="20FF9190">
          <wp:simplePos x="0" y="0"/>
          <wp:positionH relativeFrom="page">
            <wp:posOffset>1948815</wp:posOffset>
          </wp:positionH>
          <wp:positionV relativeFrom="paragraph">
            <wp:posOffset>-635</wp:posOffset>
          </wp:positionV>
          <wp:extent cx="3276600" cy="431800"/>
          <wp:effectExtent l="0" t="0" r="0" b="6350"/>
          <wp:wrapNone/>
          <wp:docPr id="7" name="Resim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E8CA" w14:textId="5BE7EFAB" w:rsidR="00D80801" w:rsidRDefault="00D80801">
    <w:pPr>
      <w:pStyle w:val="stbilgi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CA66" w14:textId="070254F2" w:rsidR="00D80801" w:rsidRPr="00BB46FD" w:rsidRDefault="00D80801" w:rsidP="00C74D4E">
    <w:pPr>
      <w:pStyle w:val="stbilgi1"/>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0E7D" w14:textId="6BC613A2" w:rsidR="00D80801" w:rsidRDefault="00D80801">
    <w:pPr>
      <w:pStyle w:val="stbilgi1"/>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6B09C" w14:textId="06C273E5" w:rsidR="00D80801" w:rsidRPr="00BB46FD" w:rsidRDefault="00D80801" w:rsidP="00C74D4E">
    <w:pPr>
      <w:pStyle w:val="stbilgi1"/>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D10E8B0E"/>
    <w:lvl w:ilvl="0" w:tplc="923217DC">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354F68"/>
    <w:multiLevelType w:val="hybridMultilevel"/>
    <w:tmpl w:val="416634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63F2E0E"/>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8" w15:restartNumberingAfterBreak="0">
    <w:nsid w:val="20EB005E"/>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3523AEF"/>
    <w:multiLevelType w:val="multilevel"/>
    <w:tmpl w:val="575E17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4E639C8"/>
    <w:multiLevelType w:val="hybridMultilevel"/>
    <w:tmpl w:val="8C2AB1CE"/>
    <w:lvl w:ilvl="0" w:tplc="9F866FD4">
      <w:start w:val="1"/>
      <w:numFmt w:val="bullet"/>
      <w:lvlText w:val=""/>
      <w:lvlJc w:val="left"/>
      <w:pPr>
        <w:ind w:left="284" w:firstLine="433"/>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15:restartNumberingAfterBreak="0">
    <w:nsid w:val="284A4BB8"/>
    <w:multiLevelType w:val="multilevel"/>
    <w:tmpl w:val="36EC49B4"/>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CAF6C9D"/>
    <w:multiLevelType w:val="multilevel"/>
    <w:tmpl w:val="3C2612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5E3B26"/>
    <w:multiLevelType w:val="multilevel"/>
    <w:tmpl w:val="A1D8681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CD3286"/>
    <w:multiLevelType w:val="hybridMultilevel"/>
    <w:tmpl w:val="DD301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2080C05"/>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32"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97C1938"/>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E20237B"/>
    <w:multiLevelType w:val="multilevel"/>
    <w:tmpl w:val="A336BF5C"/>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EBE2DC9"/>
    <w:multiLevelType w:val="hybridMultilevel"/>
    <w:tmpl w:val="51D25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F1B1EA3"/>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9"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0"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AE87279"/>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AEC02EC"/>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15:restartNumberingAfterBreak="0">
    <w:nsid w:val="5030163F"/>
    <w:multiLevelType w:val="hybridMultilevel"/>
    <w:tmpl w:val="F52E7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8" w15:restartNumberingAfterBreak="0">
    <w:nsid w:val="53924D10"/>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3"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80F4EA0"/>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687F1012"/>
    <w:multiLevelType w:val="multilevel"/>
    <w:tmpl w:val="8C7E4542"/>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58" w15:restartNumberingAfterBreak="0">
    <w:nsid w:val="6F2651AC"/>
    <w:multiLevelType w:val="multilevel"/>
    <w:tmpl w:val="0FE649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61" w15:restartNumberingAfterBreak="0">
    <w:nsid w:val="74E24554"/>
    <w:multiLevelType w:val="multilevel"/>
    <w:tmpl w:val="D9BEEB8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59536B5"/>
    <w:multiLevelType w:val="multilevel"/>
    <w:tmpl w:val="F7BEC5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66"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67" w15:restartNumberingAfterBreak="0">
    <w:nsid w:val="7AFA24CD"/>
    <w:multiLevelType w:val="multilevel"/>
    <w:tmpl w:val="E520A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4"/>
  </w:num>
  <w:num w:numId="4">
    <w:abstractNumId w:val="65"/>
  </w:num>
  <w:num w:numId="5">
    <w:abstractNumId w:val="12"/>
  </w:num>
  <w:num w:numId="6">
    <w:abstractNumId w:val="64"/>
  </w:num>
  <w:num w:numId="7">
    <w:abstractNumId w:val="23"/>
  </w:num>
  <w:num w:numId="8">
    <w:abstractNumId w:val="50"/>
  </w:num>
  <w:num w:numId="9">
    <w:abstractNumId w:val="14"/>
  </w:num>
  <w:num w:numId="10">
    <w:abstractNumId w:val="2"/>
  </w:num>
  <w:num w:numId="11">
    <w:abstractNumId w:val="49"/>
  </w:num>
  <w:num w:numId="12">
    <w:abstractNumId w:val="63"/>
  </w:num>
  <w:num w:numId="13">
    <w:abstractNumId w:val="41"/>
  </w:num>
  <w:num w:numId="14">
    <w:abstractNumId w:val="44"/>
  </w:num>
  <w:num w:numId="15">
    <w:abstractNumId w:val="21"/>
  </w:num>
  <w:num w:numId="16">
    <w:abstractNumId w:val="5"/>
    <w:lvlOverride w:ilvl="0">
      <w:startOverride w:val="1"/>
    </w:lvlOverride>
  </w:num>
  <w:num w:numId="17">
    <w:abstractNumId w:val="26"/>
  </w:num>
  <w:num w:numId="18">
    <w:abstractNumId w:val="40"/>
  </w:num>
  <w:num w:numId="19">
    <w:abstractNumId w:val="6"/>
  </w:num>
  <w:num w:numId="20">
    <w:abstractNumId w:val="9"/>
  </w:num>
  <w:num w:numId="21">
    <w:abstractNumId w:val="33"/>
  </w:num>
  <w:num w:numId="22">
    <w:abstractNumId w:val="39"/>
  </w:num>
  <w:num w:numId="23">
    <w:abstractNumId w:val="47"/>
  </w:num>
  <w:num w:numId="24">
    <w:abstractNumId w:val="10"/>
  </w:num>
  <w:num w:numId="25">
    <w:abstractNumId w:val="52"/>
  </w:num>
  <w:num w:numId="26">
    <w:abstractNumId w:val="38"/>
  </w:num>
  <w:num w:numId="27">
    <w:abstractNumId w:val="66"/>
  </w:num>
  <w:num w:numId="28">
    <w:abstractNumId w:val="60"/>
  </w:num>
  <w:num w:numId="29">
    <w:abstractNumId w:val="3"/>
  </w:num>
  <w:num w:numId="30">
    <w:abstractNumId w:val="11"/>
  </w:num>
  <w:num w:numId="31">
    <w:abstractNumId w:val="8"/>
  </w:num>
  <w:num w:numId="32">
    <w:abstractNumId w:val="54"/>
  </w:num>
  <w:num w:numId="33">
    <w:abstractNumId w:val="68"/>
  </w:num>
  <w:num w:numId="34">
    <w:abstractNumId w:val="28"/>
  </w:num>
  <w:num w:numId="35">
    <w:abstractNumId w:val="32"/>
  </w:num>
  <w:num w:numId="36">
    <w:abstractNumId w:val="45"/>
  </w:num>
  <w:num w:numId="37">
    <w:abstractNumId w:val="16"/>
  </w:num>
  <w:num w:numId="38">
    <w:abstractNumId w:val="59"/>
  </w:num>
  <w:num w:numId="39">
    <w:abstractNumId w:val="19"/>
  </w:num>
  <w:num w:numId="40">
    <w:abstractNumId w:val="53"/>
  </w:num>
  <w:num w:numId="41">
    <w:abstractNumId w:val="51"/>
  </w:num>
  <w:num w:numId="42">
    <w:abstractNumId w:val="31"/>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25"/>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57"/>
  </w:num>
  <w:num w:numId="49">
    <w:abstractNumId w:val="5"/>
    <w:lvlOverride w:ilvl="0">
      <w:startOverride w:val="1"/>
    </w:lvlOverride>
  </w:num>
  <w:num w:numId="50">
    <w:abstractNumId w:val="5"/>
  </w:num>
  <w:num w:numId="51">
    <w:abstractNumId w:val="22"/>
  </w:num>
  <w:num w:numId="52">
    <w:abstractNumId w:val="56"/>
  </w:num>
  <w:num w:numId="53">
    <w:abstractNumId w:val="35"/>
  </w:num>
  <w:num w:numId="54">
    <w:abstractNumId w:val="62"/>
  </w:num>
  <w:num w:numId="55">
    <w:abstractNumId w:val="24"/>
  </w:num>
  <w:num w:numId="56">
    <w:abstractNumId w:val="67"/>
  </w:num>
  <w:num w:numId="57">
    <w:abstractNumId w:val="20"/>
  </w:num>
  <w:num w:numId="58">
    <w:abstractNumId w:val="15"/>
  </w:num>
  <w:num w:numId="59">
    <w:abstractNumId w:val="48"/>
  </w:num>
  <w:num w:numId="60">
    <w:abstractNumId w:val="61"/>
  </w:num>
  <w:num w:numId="61">
    <w:abstractNumId w:val="18"/>
  </w:num>
  <w:num w:numId="62">
    <w:abstractNumId w:val="58"/>
  </w:num>
  <w:num w:numId="63">
    <w:abstractNumId w:val="34"/>
  </w:num>
  <w:num w:numId="64">
    <w:abstractNumId w:val="27"/>
  </w:num>
  <w:num w:numId="65">
    <w:abstractNumId w:val="5"/>
  </w:num>
  <w:num w:numId="66">
    <w:abstractNumId w:val="5"/>
  </w:num>
  <w:num w:numId="67">
    <w:abstractNumId w:val="5"/>
  </w:num>
  <w:num w:numId="68">
    <w:abstractNumId w:val="46"/>
  </w:num>
  <w:num w:numId="69">
    <w:abstractNumId w:val="4"/>
  </w:num>
  <w:num w:numId="70">
    <w:abstractNumId w:val="4"/>
  </w:num>
  <w:num w:numId="71">
    <w:abstractNumId w:val="4"/>
  </w:num>
  <w:num w:numId="72">
    <w:abstractNumId w:val="5"/>
  </w:num>
  <w:num w:numId="73">
    <w:abstractNumId w:val="29"/>
  </w:num>
  <w:num w:numId="74">
    <w:abstractNumId w:val="36"/>
  </w:num>
  <w:num w:numId="75">
    <w:abstractNumId w:val="13"/>
  </w:num>
  <w:num w:numId="76">
    <w:abstractNumId w:val="43"/>
  </w:num>
  <w:num w:numId="77">
    <w:abstractNumId w:val="37"/>
  </w:num>
  <w:num w:numId="78">
    <w:abstractNumId w:val="30"/>
  </w:num>
  <w:num w:numId="79">
    <w:abstractNumId w:val="55"/>
  </w:num>
  <w:num w:numId="80">
    <w:abstractNumId w:val="42"/>
  </w:num>
  <w:num w:numId="81">
    <w:abstractNumId w:val="5"/>
  </w:num>
  <w:num w:numId="82">
    <w:abstractNumId w:val="5"/>
  </w:num>
  <w:num w:numId="83">
    <w:abstractNumId w:val="5"/>
    <w:lvlOverride w:ilvl="0">
      <w:startOverride w:val="124"/>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GrammaticalErrors/>
  <w:activeWritingStyle w:appName="MSWord" w:lang="en-US" w:vendorID="64" w:dllVersion="131077" w:nlCheck="1" w:checkStyle="1"/>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05C6"/>
    <w:rsid w:val="00001D05"/>
    <w:rsid w:val="000032E8"/>
    <w:rsid w:val="00007E8A"/>
    <w:rsid w:val="000110D5"/>
    <w:rsid w:val="00011275"/>
    <w:rsid w:val="000125BC"/>
    <w:rsid w:val="00012927"/>
    <w:rsid w:val="00012D01"/>
    <w:rsid w:val="00015082"/>
    <w:rsid w:val="000155DC"/>
    <w:rsid w:val="000155F0"/>
    <w:rsid w:val="000163B3"/>
    <w:rsid w:val="00016E6A"/>
    <w:rsid w:val="000170D1"/>
    <w:rsid w:val="000176E5"/>
    <w:rsid w:val="000178E7"/>
    <w:rsid w:val="00017F4F"/>
    <w:rsid w:val="000203D5"/>
    <w:rsid w:val="00020B17"/>
    <w:rsid w:val="00024515"/>
    <w:rsid w:val="00025A72"/>
    <w:rsid w:val="00026B30"/>
    <w:rsid w:val="00026C6A"/>
    <w:rsid w:val="00026CE0"/>
    <w:rsid w:val="00030BE1"/>
    <w:rsid w:val="00031C4A"/>
    <w:rsid w:val="00031FB7"/>
    <w:rsid w:val="00033513"/>
    <w:rsid w:val="0003469B"/>
    <w:rsid w:val="000347AE"/>
    <w:rsid w:val="00036A3D"/>
    <w:rsid w:val="00040943"/>
    <w:rsid w:val="00041E5B"/>
    <w:rsid w:val="00042A95"/>
    <w:rsid w:val="00042BF5"/>
    <w:rsid w:val="00043DA6"/>
    <w:rsid w:val="000442A5"/>
    <w:rsid w:val="0004469A"/>
    <w:rsid w:val="00044EDC"/>
    <w:rsid w:val="0004597E"/>
    <w:rsid w:val="00045C7A"/>
    <w:rsid w:val="00045E4D"/>
    <w:rsid w:val="0004638E"/>
    <w:rsid w:val="000464E2"/>
    <w:rsid w:val="00046B0C"/>
    <w:rsid w:val="0004790A"/>
    <w:rsid w:val="00047A78"/>
    <w:rsid w:val="00052CFA"/>
    <w:rsid w:val="00053211"/>
    <w:rsid w:val="000533FC"/>
    <w:rsid w:val="000542E5"/>
    <w:rsid w:val="00055EB5"/>
    <w:rsid w:val="00056A51"/>
    <w:rsid w:val="00057633"/>
    <w:rsid w:val="00057BA1"/>
    <w:rsid w:val="000614C9"/>
    <w:rsid w:val="000622B8"/>
    <w:rsid w:val="00062B62"/>
    <w:rsid w:val="00066057"/>
    <w:rsid w:val="000670B4"/>
    <w:rsid w:val="00070C62"/>
    <w:rsid w:val="000719EF"/>
    <w:rsid w:val="00071B84"/>
    <w:rsid w:val="00071E30"/>
    <w:rsid w:val="00072326"/>
    <w:rsid w:val="000742C0"/>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B7A"/>
    <w:rsid w:val="000A2DA6"/>
    <w:rsid w:val="000A33BC"/>
    <w:rsid w:val="000A391A"/>
    <w:rsid w:val="000A39AE"/>
    <w:rsid w:val="000A67D3"/>
    <w:rsid w:val="000B0304"/>
    <w:rsid w:val="000B0C3A"/>
    <w:rsid w:val="000B2173"/>
    <w:rsid w:val="000B2178"/>
    <w:rsid w:val="000B22EE"/>
    <w:rsid w:val="000B5D51"/>
    <w:rsid w:val="000B5FE2"/>
    <w:rsid w:val="000B7ED6"/>
    <w:rsid w:val="000C00EA"/>
    <w:rsid w:val="000C04E5"/>
    <w:rsid w:val="000C18F5"/>
    <w:rsid w:val="000C2201"/>
    <w:rsid w:val="000C231C"/>
    <w:rsid w:val="000C294D"/>
    <w:rsid w:val="000C2FDA"/>
    <w:rsid w:val="000C3DF5"/>
    <w:rsid w:val="000C4154"/>
    <w:rsid w:val="000C4252"/>
    <w:rsid w:val="000C42A7"/>
    <w:rsid w:val="000C497C"/>
    <w:rsid w:val="000C63D3"/>
    <w:rsid w:val="000C7EF0"/>
    <w:rsid w:val="000D17DA"/>
    <w:rsid w:val="000D3AE5"/>
    <w:rsid w:val="000D449F"/>
    <w:rsid w:val="000E1880"/>
    <w:rsid w:val="000E1F49"/>
    <w:rsid w:val="000E30CA"/>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0440C"/>
    <w:rsid w:val="00110882"/>
    <w:rsid w:val="00110FEE"/>
    <w:rsid w:val="00111273"/>
    <w:rsid w:val="001114A1"/>
    <w:rsid w:val="00111B08"/>
    <w:rsid w:val="00111B35"/>
    <w:rsid w:val="001122B4"/>
    <w:rsid w:val="001123FD"/>
    <w:rsid w:val="00114CCD"/>
    <w:rsid w:val="00114CF1"/>
    <w:rsid w:val="00114E47"/>
    <w:rsid w:val="00116D1C"/>
    <w:rsid w:val="00120140"/>
    <w:rsid w:val="00122461"/>
    <w:rsid w:val="00123E3E"/>
    <w:rsid w:val="0012721F"/>
    <w:rsid w:val="00127A1A"/>
    <w:rsid w:val="00127BF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0B1A"/>
    <w:rsid w:val="001518A0"/>
    <w:rsid w:val="00151E45"/>
    <w:rsid w:val="00152B49"/>
    <w:rsid w:val="00153625"/>
    <w:rsid w:val="0015678B"/>
    <w:rsid w:val="00156D71"/>
    <w:rsid w:val="00161B4E"/>
    <w:rsid w:val="00163594"/>
    <w:rsid w:val="00163624"/>
    <w:rsid w:val="0016581F"/>
    <w:rsid w:val="0016779C"/>
    <w:rsid w:val="00170531"/>
    <w:rsid w:val="001718A9"/>
    <w:rsid w:val="00173615"/>
    <w:rsid w:val="00173690"/>
    <w:rsid w:val="00174FB4"/>
    <w:rsid w:val="00175C40"/>
    <w:rsid w:val="00180897"/>
    <w:rsid w:val="00180D1C"/>
    <w:rsid w:val="001863EB"/>
    <w:rsid w:val="001868CE"/>
    <w:rsid w:val="00186A32"/>
    <w:rsid w:val="0019085E"/>
    <w:rsid w:val="00190D72"/>
    <w:rsid w:val="00192859"/>
    <w:rsid w:val="00192A6F"/>
    <w:rsid w:val="0019497C"/>
    <w:rsid w:val="001960AC"/>
    <w:rsid w:val="00196F80"/>
    <w:rsid w:val="001A49FB"/>
    <w:rsid w:val="001A7831"/>
    <w:rsid w:val="001A7D36"/>
    <w:rsid w:val="001B028E"/>
    <w:rsid w:val="001B0D70"/>
    <w:rsid w:val="001B1896"/>
    <w:rsid w:val="001B71CB"/>
    <w:rsid w:val="001B7894"/>
    <w:rsid w:val="001C0358"/>
    <w:rsid w:val="001C07AE"/>
    <w:rsid w:val="001C0B20"/>
    <w:rsid w:val="001C0C80"/>
    <w:rsid w:val="001C0E19"/>
    <w:rsid w:val="001C2455"/>
    <w:rsid w:val="001C284D"/>
    <w:rsid w:val="001C3088"/>
    <w:rsid w:val="001C4F7B"/>
    <w:rsid w:val="001C53B7"/>
    <w:rsid w:val="001C63F3"/>
    <w:rsid w:val="001C6638"/>
    <w:rsid w:val="001C7964"/>
    <w:rsid w:val="001D091B"/>
    <w:rsid w:val="001D18E5"/>
    <w:rsid w:val="001D1DFC"/>
    <w:rsid w:val="001D23B3"/>
    <w:rsid w:val="001D3102"/>
    <w:rsid w:val="001D59E8"/>
    <w:rsid w:val="001E0B80"/>
    <w:rsid w:val="001E2122"/>
    <w:rsid w:val="001E26C1"/>
    <w:rsid w:val="001E4411"/>
    <w:rsid w:val="001E4C1C"/>
    <w:rsid w:val="001E5B73"/>
    <w:rsid w:val="001E6DC1"/>
    <w:rsid w:val="001E7042"/>
    <w:rsid w:val="001F060D"/>
    <w:rsid w:val="001F0F36"/>
    <w:rsid w:val="001F101A"/>
    <w:rsid w:val="001F1727"/>
    <w:rsid w:val="001F1A2C"/>
    <w:rsid w:val="001F26E9"/>
    <w:rsid w:val="001F55DB"/>
    <w:rsid w:val="001F594A"/>
    <w:rsid w:val="001F68D8"/>
    <w:rsid w:val="001F733A"/>
    <w:rsid w:val="001F75A9"/>
    <w:rsid w:val="0020116E"/>
    <w:rsid w:val="002013CB"/>
    <w:rsid w:val="00202296"/>
    <w:rsid w:val="00203347"/>
    <w:rsid w:val="00203F53"/>
    <w:rsid w:val="00204B55"/>
    <w:rsid w:val="00204F1F"/>
    <w:rsid w:val="002050E1"/>
    <w:rsid w:val="002054FC"/>
    <w:rsid w:val="00205B92"/>
    <w:rsid w:val="0020730B"/>
    <w:rsid w:val="002109C1"/>
    <w:rsid w:val="00211A18"/>
    <w:rsid w:val="00213791"/>
    <w:rsid w:val="00213A82"/>
    <w:rsid w:val="00215147"/>
    <w:rsid w:val="00216522"/>
    <w:rsid w:val="0021662D"/>
    <w:rsid w:val="002175BD"/>
    <w:rsid w:val="00217E7E"/>
    <w:rsid w:val="002204A8"/>
    <w:rsid w:val="0022062E"/>
    <w:rsid w:val="002239E9"/>
    <w:rsid w:val="00223BEB"/>
    <w:rsid w:val="00223F4D"/>
    <w:rsid w:val="00226BE1"/>
    <w:rsid w:val="002303F9"/>
    <w:rsid w:val="00230449"/>
    <w:rsid w:val="00233796"/>
    <w:rsid w:val="00234369"/>
    <w:rsid w:val="00234AFA"/>
    <w:rsid w:val="00234D3F"/>
    <w:rsid w:val="0023540F"/>
    <w:rsid w:val="00235E34"/>
    <w:rsid w:val="00236611"/>
    <w:rsid w:val="00236D88"/>
    <w:rsid w:val="00241C72"/>
    <w:rsid w:val="00242E5A"/>
    <w:rsid w:val="002455E0"/>
    <w:rsid w:val="002459F6"/>
    <w:rsid w:val="0025197C"/>
    <w:rsid w:val="002529A3"/>
    <w:rsid w:val="00252AE2"/>
    <w:rsid w:val="002538CE"/>
    <w:rsid w:val="0025547E"/>
    <w:rsid w:val="002567FF"/>
    <w:rsid w:val="00257DB1"/>
    <w:rsid w:val="002610DA"/>
    <w:rsid w:val="0026190E"/>
    <w:rsid w:val="00262A10"/>
    <w:rsid w:val="0026445C"/>
    <w:rsid w:val="00264D9C"/>
    <w:rsid w:val="0026655D"/>
    <w:rsid w:val="00266F25"/>
    <w:rsid w:val="0027031E"/>
    <w:rsid w:val="00270B10"/>
    <w:rsid w:val="0027183E"/>
    <w:rsid w:val="00273631"/>
    <w:rsid w:val="002748C9"/>
    <w:rsid w:val="002753F4"/>
    <w:rsid w:val="00275A4E"/>
    <w:rsid w:val="00275E3B"/>
    <w:rsid w:val="00275EA0"/>
    <w:rsid w:val="0027627A"/>
    <w:rsid w:val="00280015"/>
    <w:rsid w:val="0028012A"/>
    <w:rsid w:val="002823B6"/>
    <w:rsid w:val="0028245C"/>
    <w:rsid w:val="002838F7"/>
    <w:rsid w:val="00284751"/>
    <w:rsid w:val="00284A73"/>
    <w:rsid w:val="002879CD"/>
    <w:rsid w:val="00287A09"/>
    <w:rsid w:val="002915D7"/>
    <w:rsid w:val="002957B7"/>
    <w:rsid w:val="002964A2"/>
    <w:rsid w:val="00296F35"/>
    <w:rsid w:val="002979C2"/>
    <w:rsid w:val="002A0AA2"/>
    <w:rsid w:val="002A46BA"/>
    <w:rsid w:val="002A7420"/>
    <w:rsid w:val="002B2CCE"/>
    <w:rsid w:val="002B35E6"/>
    <w:rsid w:val="002B57A9"/>
    <w:rsid w:val="002B5874"/>
    <w:rsid w:val="002B6377"/>
    <w:rsid w:val="002B7983"/>
    <w:rsid w:val="002C0DC9"/>
    <w:rsid w:val="002C0EE1"/>
    <w:rsid w:val="002C1FE1"/>
    <w:rsid w:val="002C22D0"/>
    <w:rsid w:val="002C2342"/>
    <w:rsid w:val="002C2BC9"/>
    <w:rsid w:val="002C33AA"/>
    <w:rsid w:val="002C486D"/>
    <w:rsid w:val="002C79B3"/>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44A"/>
    <w:rsid w:val="002E4768"/>
    <w:rsid w:val="002E5470"/>
    <w:rsid w:val="002E5881"/>
    <w:rsid w:val="002E5D0E"/>
    <w:rsid w:val="002E633F"/>
    <w:rsid w:val="002F02D4"/>
    <w:rsid w:val="002F0311"/>
    <w:rsid w:val="002F0355"/>
    <w:rsid w:val="002F273C"/>
    <w:rsid w:val="002F3EBB"/>
    <w:rsid w:val="002F4CE1"/>
    <w:rsid w:val="002F5247"/>
    <w:rsid w:val="002F52F8"/>
    <w:rsid w:val="002F5D2C"/>
    <w:rsid w:val="003004B8"/>
    <w:rsid w:val="00300B26"/>
    <w:rsid w:val="00300C16"/>
    <w:rsid w:val="0030208B"/>
    <w:rsid w:val="00302609"/>
    <w:rsid w:val="003034E2"/>
    <w:rsid w:val="00303818"/>
    <w:rsid w:val="00304EFC"/>
    <w:rsid w:val="00305A49"/>
    <w:rsid w:val="003112D2"/>
    <w:rsid w:val="00311796"/>
    <w:rsid w:val="0031207E"/>
    <w:rsid w:val="00312600"/>
    <w:rsid w:val="00313116"/>
    <w:rsid w:val="00313AF0"/>
    <w:rsid w:val="00314192"/>
    <w:rsid w:val="00315BD8"/>
    <w:rsid w:val="00315E07"/>
    <w:rsid w:val="0031650D"/>
    <w:rsid w:val="003208D7"/>
    <w:rsid w:val="003210A3"/>
    <w:rsid w:val="00323FBC"/>
    <w:rsid w:val="00324DD5"/>
    <w:rsid w:val="0032556C"/>
    <w:rsid w:val="0032595E"/>
    <w:rsid w:val="00327861"/>
    <w:rsid w:val="0033064B"/>
    <w:rsid w:val="00330B26"/>
    <w:rsid w:val="00330D04"/>
    <w:rsid w:val="00332FB0"/>
    <w:rsid w:val="003358FF"/>
    <w:rsid w:val="00335AF4"/>
    <w:rsid w:val="00336B2D"/>
    <w:rsid w:val="00337B19"/>
    <w:rsid w:val="00340C36"/>
    <w:rsid w:val="00342AB2"/>
    <w:rsid w:val="00342B5D"/>
    <w:rsid w:val="00344772"/>
    <w:rsid w:val="00344B5F"/>
    <w:rsid w:val="0034543E"/>
    <w:rsid w:val="00346E19"/>
    <w:rsid w:val="00347CF5"/>
    <w:rsid w:val="00351A66"/>
    <w:rsid w:val="00351F0A"/>
    <w:rsid w:val="003526B6"/>
    <w:rsid w:val="00352C69"/>
    <w:rsid w:val="003532DE"/>
    <w:rsid w:val="003537C9"/>
    <w:rsid w:val="00353EE3"/>
    <w:rsid w:val="00356539"/>
    <w:rsid w:val="003569D3"/>
    <w:rsid w:val="00357116"/>
    <w:rsid w:val="003608AB"/>
    <w:rsid w:val="00360CDF"/>
    <w:rsid w:val="00362951"/>
    <w:rsid w:val="00364858"/>
    <w:rsid w:val="00371EE8"/>
    <w:rsid w:val="00371FAD"/>
    <w:rsid w:val="0037369B"/>
    <w:rsid w:val="003737F2"/>
    <w:rsid w:val="00375661"/>
    <w:rsid w:val="003757FA"/>
    <w:rsid w:val="0037580B"/>
    <w:rsid w:val="0037680C"/>
    <w:rsid w:val="00376B1B"/>
    <w:rsid w:val="00376D93"/>
    <w:rsid w:val="00377209"/>
    <w:rsid w:val="00381F96"/>
    <w:rsid w:val="003824A6"/>
    <w:rsid w:val="00382B4C"/>
    <w:rsid w:val="00383BFB"/>
    <w:rsid w:val="00383C16"/>
    <w:rsid w:val="00384187"/>
    <w:rsid w:val="00384EFD"/>
    <w:rsid w:val="0038582A"/>
    <w:rsid w:val="0038628B"/>
    <w:rsid w:val="00386325"/>
    <w:rsid w:val="00386D55"/>
    <w:rsid w:val="00387A0C"/>
    <w:rsid w:val="003902B0"/>
    <w:rsid w:val="00390EDF"/>
    <w:rsid w:val="00390F71"/>
    <w:rsid w:val="003912E4"/>
    <w:rsid w:val="00392B57"/>
    <w:rsid w:val="00392F7D"/>
    <w:rsid w:val="0039359C"/>
    <w:rsid w:val="00393CB9"/>
    <w:rsid w:val="00395949"/>
    <w:rsid w:val="00395EF8"/>
    <w:rsid w:val="00397CF1"/>
    <w:rsid w:val="00397D95"/>
    <w:rsid w:val="003A05AD"/>
    <w:rsid w:val="003A12B1"/>
    <w:rsid w:val="003A1C32"/>
    <w:rsid w:val="003A21F0"/>
    <w:rsid w:val="003A232A"/>
    <w:rsid w:val="003A2B41"/>
    <w:rsid w:val="003A3918"/>
    <w:rsid w:val="003A3A21"/>
    <w:rsid w:val="003A429F"/>
    <w:rsid w:val="003A55FB"/>
    <w:rsid w:val="003A5CC6"/>
    <w:rsid w:val="003A6A48"/>
    <w:rsid w:val="003B0B1D"/>
    <w:rsid w:val="003B1D07"/>
    <w:rsid w:val="003B4485"/>
    <w:rsid w:val="003B4EA3"/>
    <w:rsid w:val="003B535E"/>
    <w:rsid w:val="003B6019"/>
    <w:rsid w:val="003B69AC"/>
    <w:rsid w:val="003B7F40"/>
    <w:rsid w:val="003C0F6B"/>
    <w:rsid w:val="003C1E7A"/>
    <w:rsid w:val="003C22D7"/>
    <w:rsid w:val="003C2C60"/>
    <w:rsid w:val="003C41A7"/>
    <w:rsid w:val="003C5333"/>
    <w:rsid w:val="003C569E"/>
    <w:rsid w:val="003C6B3E"/>
    <w:rsid w:val="003C750F"/>
    <w:rsid w:val="003C7BE9"/>
    <w:rsid w:val="003D1613"/>
    <w:rsid w:val="003D47A3"/>
    <w:rsid w:val="003D6CB7"/>
    <w:rsid w:val="003D6CDD"/>
    <w:rsid w:val="003E220A"/>
    <w:rsid w:val="003E313E"/>
    <w:rsid w:val="003F0B4E"/>
    <w:rsid w:val="003F10A9"/>
    <w:rsid w:val="003F12F0"/>
    <w:rsid w:val="003F2340"/>
    <w:rsid w:val="003F2595"/>
    <w:rsid w:val="003F3E12"/>
    <w:rsid w:val="003F3E46"/>
    <w:rsid w:val="003F69DB"/>
    <w:rsid w:val="003F750F"/>
    <w:rsid w:val="00400080"/>
    <w:rsid w:val="00401945"/>
    <w:rsid w:val="00402943"/>
    <w:rsid w:val="004036CD"/>
    <w:rsid w:val="00403E81"/>
    <w:rsid w:val="004047EC"/>
    <w:rsid w:val="004054BE"/>
    <w:rsid w:val="004057F9"/>
    <w:rsid w:val="004079D8"/>
    <w:rsid w:val="00407B5B"/>
    <w:rsid w:val="004102BE"/>
    <w:rsid w:val="004111B9"/>
    <w:rsid w:val="00411330"/>
    <w:rsid w:val="00412088"/>
    <w:rsid w:val="00414C86"/>
    <w:rsid w:val="00415DA7"/>
    <w:rsid w:val="004170A3"/>
    <w:rsid w:val="0042036F"/>
    <w:rsid w:val="004218C8"/>
    <w:rsid w:val="00421E81"/>
    <w:rsid w:val="00422636"/>
    <w:rsid w:val="004242DC"/>
    <w:rsid w:val="0042669D"/>
    <w:rsid w:val="00427886"/>
    <w:rsid w:val="00431356"/>
    <w:rsid w:val="00431F3D"/>
    <w:rsid w:val="00432300"/>
    <w:rsid w:val="0043376B"/>
    <w:rsid w:val="00436E32"/>
    <w:rsid w:val="0044211D"/>
    <w:rsid w:val="00443E0E"/>
    <w:rsid w:val="00445B52"/>
    <w:rsid w:val="00445C34"/>
    <w:rsid w:val="00446961"/>
    <w:rsid w:val="00446B8B"/>
    <w:rsid w:val="004474CB"/>
    <w:rsid w:val="00447842"/>
    <w:rsid w:val="004478F0"/>
    <w:rsid w:val="004478F2"/>
    <w:rsid w:val="0045033D"/>
    <w:rsid w:val="00451DBE"/>
    <w:rsid w:val="00454BA5"/>
    <w:rsid w:val="0045523F"/>
    <w:rsid w:val="0046015F"/>
    <w:rsid w:val="00460168"/>
    <w:rsid w:val="004635DC"/>
    <w:rsid w:val="00465ED8"/>
    <w:rsid w:val="00470898"/>
    <w:rsid w:val="00471380"/>
    <w:rsid w:val="0047200B"/>
    <w:rsid w:val="0047239F"/>
    <w:rsid w:val="00475CC9"/>
    <w:rsid w:val="00476BF6"/>
    <w:rsid w:val="00476CA1"/>
    <w:rsid w:val="004817AC"/>
    <w:rsid w:val="00482B58"/>
    <w:rsid w:val="00484931"/>
    <w:rsid w:val="0048560A"/>
    <w:rsid w:val="004856E1"/>
    <w:rsid w:val="00485EB1"/>
    <w:rsid w:val="0048601C"/>
    <w:rsid w:val="00486EE5"/>
    <w:rsid w:val="0048738D"/>
    <w:rsid w:val="00492530"/>
    <w:rsid w:val="00492E45"/>
    <w:rsid w:val="004932AA"/>
    <w:rsid w:val="004938D7"/>
    <w:rsid w:val="00494AC5"/>
    <w:rsid w:val="004968BD"/>
    <w:rsid w:val="00496BB2"/>
    <w:rsid w:val="00497656"/>
    <w:rsid w:val="004A0698"/>
    <w:rsid w:val="004A0DC7"/>
    <w:rsid w:val="004A2B51"/>
    <w:rsid w:val="004A3EB8"/>
    <w:rsid w:val="004B15A3"/>
    <w:rsid w:val="004B2AF7"/>
    <w:rsid w:val="004B2B9B"/>
    <w:rsid w:val="004B2CAF"/>
    <w:rsid w:val="004B3EEF"/>
    <w:rsid w:val="004B3F24"/>
    <w:rsid w:val="004C4754"/>
    <w:rsid w:val="004D0994"/>
    <w:rsid w:val="004D11A5"/>
    <w:rsid w:val="004D1B00"/>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53B4"/>
    <w:rsid w:val="004F6003"/>
    <w:rsid w:val="004F70F2"/>
    <w:rsid w:val="0050043B"/>
    <w:rsid w:val="00501524"/>
    <w:rsid w:val="00502C12"/>
    <w:rsid w:val="00502ECB"/>
    <w:rsid w:val="0050322F"/>
    <w:rsid w:val="00503C98"/>
    <w:rsid w:val="005042B3"/>
    <w:rsid w:val="00505FA0"/>
    <w:rsid w:val="00510DFD"/>
    <w:rsid w:val="0051107E"/>
    <w:rsid w:val="00513380"/>
    <w:rsid w:val="0051616F"/>
    <w:rsid w:val="00516D84"/>
    <w:rsid w:val="00520905"/>
    <w:rsid w:val="005212BB"/>
    <w:rsid w:val="00523507"/>
    <w:rsid w:val="0052364E"/>
    <w:rsid w:val="005246BC"/>
    <w:rsid w:val="00524C2B"/>
    <w:rsid w:val="005251DA"/>
    <w:rsid w:val="0052587C"/>
    <w:rsid w:val="00525AC9"/>
    <w:rsid w:val="0053075B"/>
    <w:rsid w:val="00532EC3"/>
    <w:rsid w:val="005354A6"/>
    <w:rsid w:val="005355CB"/>
    <w:rsid w:val="0053583B"/>
    <w:rsid w:val="00535D01"/>
    <w:rsid w:val="00536EDD"/>
    <w:rsid w:val="0053762A"/>
    <w:rsid w:val="00540EB9"/>
    <w:rsid w:val="005420DB"/>
    <w:rsid w:val="00543DFA"/>
    <w:rsid w:val="005440D4"/>
    <w:rsid w:val="0054566D"/>
    <w:rsid w:val="00546C0B"/>
    <w:rsid w:val="0054727F"/>
    <w:rsid w:val="00547FC6"/>
    <w:rsid w:val="00550685"/>
    <w:rsid w:val="00551F14"/>
    <w:rsid w:val="005520A0"/>
    <w:rsid w:val="005535BC"/>
    <w:rsid w:val="00553AAC"/>
    <w:rsid w:val="00555031"/>
    <w:rsid w:val="005553D4"/>
    <w:rsid w:val="00555E67"/>
    <w:rsid w:val="005560E6"/>
    <w:rsid w:val="00556B68"/>
    <w:rsid w:val="005602DA"/>
    <w:rsid w:val="005605E1"/>
    <w:rsid w:val="00561CDC"/>
    <w:rsid w:val="005627EF"/>
    <w:rsid w:val="00564DB0"/>
    <w:rsid w:val="00565B10"/>
    <w:rsid w:val="00565F49"/>
    <w:rsid w:val="00570214"/>
    <w:rsid w:val="005706CF"/>
    <w:rsid w:val="005707CA"/>
    <w:rsid w:val="00570F6A"/>
    <w:rsid w:val="0057395C"/>
    <w:rsid w:val="00575927"/>
    <w:rsid w:val="00575FB8"/>
    <w:rsid w:val="00581E9C"/>
    <w:rsid w:val="005839EE"/>
    <w:rsid w:val="00584A7B"/>
    <w:rsid w:val="0059005C"/>
    <w:rsid w:val="0059010B"/>
    <w:rsid w:val="00590673"/>
    <w:rsid w:val="00592F42"/>
    <w:rsid w:val="005935B1"/>
    <w:rsid w:val="00593948"/>
    <w:rsid w:val="00596387"/>
    <w:rsid w:val="005978E5"/>
    <w:rsid w:val="005A1591"/>
    <w:rsid w:val="005A21D0"/>
    <w:rsid w:val="005A2657"/>
    <w:rsid w:val="005A37CD"/>
    <w:rsid w:val="005A63EC"/>
    <w:rsid w:val="005A6844"/>
    <w:rsid w:val="005A6E43"/>
    <w:rsid w:val="005A72A2"/>
    <w:rsid w:val="005B03FE"/>
    <w:rsid w:val="005B079D"/>
    <w:rsid w:val="005B20BA"/>
    <w:rsid w:val="005B26E3"/>
    <w:rsid w:val="005B30EE"/>
    <w:rsid w:val="005B4E4E"/>
    <w:rsid w:val="005B6F98"/>
    <w:rsid w:val="005C17A8"/>
    <w:rsid w:val="005C1C99"/>
    <w:rsid w:val="005C20A2"/>
    <w:rsid w:val="005C214E"/>
    <w:rsid w:val="005C2628"/>
    <w:rsid w:val="005C2E3D"/>
    <w:rsid w:val="005C4436"/>
    <w:rsid w:val="005C4792"/>
    <w:rsid w:val="005C4DA9"/>
    <w:rsid w:val="005C64AC"/>
    <w:rsid w:val="005C64CA"/>
    <w:rsid w:val="005C66DE"/>
    <w:rsid w:val="005C7621"/>
    <w:rsid w:val="005D14DD"/>
    <w:rsid w:val="005D3875"/>
    <w:rsid w:val="005D3C0C"/>
    <w:rsid w:val="005D6A7A"/>
    <w:rsid w:val="005D7F88"/>
    <w:rsid w:val="005E0B5B"/>
    <w:rsid w:val="005E148C"/>
    <w:rsid w:val="005E5088"/>
    <w:rsid w:val="005E517A"/>
    <w:rsid w:val="005E7786"/>
    <w:rsid w:val="005F1768"/>
    <w:rsid w:val="005F2D72"/>
    <w:rsid w:val="005F55BC"/>
    <w:rsid w:val="005F6785"/>
    <w:rsid w:val="005F6809"/>
    <w:rsid w:val="005F69BC"/>
    <w:rsid w:val="005F6DB5"/>
    <w:rsid w:val="005F78E6"/>
    <w:rsid w:val="00600FE6"/>
    <w:rsid w:val="00602053"/>
    <w:rsid w:val="006028EC"/>
    <w:rsid w:val="00602951"/>
    <w:rsid w:val="00603404"/>
    <w:rsid w:val="00603BCD"/>
    <w:rsid w:val="00605A14"/>
    <w:rsid w:val="00605DF1"/>
    <w:rsid w:val="00611CEC"/>
    <w:rsid w:val="00613C48"/>
    <w:rsid w:val="00616686"/>
    <w:rsid w:val="00617D9F"/>
    <w:rsid w:val="00620CC1"/>
    <w:rsid w:val="00621149"/>
    <w:rsid w:val="00621806"/>
    <w:rsid w:val="00622219"/>
    <w:rsid w:val="00622ABF"/>
    <w:rsid w:val="0062553C"/>
    <w:rsid w:val="00625C23"/>
    <w:rsid w:val="00625EAF"/>
    <w:rsid w:val="006260A6"/>
    <w:rsid w:val="00626F3F"/>
    <w:rsid w:val="006276CB"/>
    <w:rsid w:val="00627E53"/>
    <w:rsid w:val="0063094B"/>
    <w:rsid w:val="00632156"/>
    <w:rsid w:val="006346DA"/>
    <w:rsid w:val="006346E4"/>
    <w:rsid w:val="00634BA1"/>
    <w:rsid w:val="0063621A"/>
    <w:rsid w:val="00636507"/>
    <w:rsid w:val="006373A1"/>
    <w:rsid w:val="00641842"/>
    <w:rsid w:val="00642EEB"/>
    <w:rsid w:val="00643C0B"/>
    <w:rsid w:val="006451B7"/>
    <w:rsid w:val="006466CF"/>
    <w:rsid w:val="00647C12"/>
    <w:rsid w:val="00647F1C"/>
    <w:rsid w:val="00650ED7"/>
    <w:rsid w:val="00651B55"/>
    <w:rsid w:val="006535E4"/>
    <w:rsid w:val="00654D00"/>
    <w:rsid w:val="00656204"/>
    <w:rsid w:val="00657C1A"/>
    <w:rsid w:val="006622BC"/>
    <w:rsid w:val="00662C25"/>
    <w:rsid w:val="0066559A"/>
    <w:rsid w:val="006656DB"/>
    <w:rsid w:val="00666D05"/>
    <w:rsid w:val="00671719"/>
    <w:rsid w:val="00671A1A"/>
    <w:rsid w:val="00672D7D"/>
    <w:rsid w:val="006764B4"/>
    <w:rsid w:val="006778DD"/>
    <w:rsid w:val="006814BC"/>
    <w:rsid w:val="0068315F"/>
    <w:rsid w:val="00683EBE"/>
    <w:rsid w:val="0068631A"/>
    <w:rsid w:val="00687C99"/>
    <w:rsid w:val="00692622"/>
    <w:rsid w:val="00693020"/>
    <w:rsid w:val="00693BE7"/>
    <w:rsid w:val="00695841"/>
    <w:rsid w:val="00695AB7"/>
    <w:rsid w:val="00696B45"/>
    <w:rsid w:val="00696B4F"/>
    <w:rsid w:val="006A18DF"/>
    <w:rsid w:val="006A296E"/>
    <w:rsid w:val="006A498B"/>
    <w:rsid w:val="006A4D68"/>
    <w:rsid w:val="006A608E"/>
    <w:rsid w:val="006A621A"/>
    <w:rsid w:val="006A6C49"/>
    <w:rsid w:val="006B0B0F"/>
    <w:rsid w:val="006B0DE0"/>
    <w:rsid w:val="006B4C70"/>
    <w:rsid w:val="006B573B"/>
    <w:rsid w:val="006B5B62"/>
    <w:rsid w:val="006B5D85"/>
    <w:rsid w:val="006B5F42"/>
    <w:rsid w:val="006B7B71"/>
    <w:rsid w:val="006B7DAE"/>
    <w:rsid w:val="006C0593"/>
    <w:rsid w:val="006C0C53"/>
    <w:rsid w:val="006C1D96"/>
    <w:rsid w:val="006D003C"/>
    <w:rsid w:val="006D2DED"/>
    <w:rsid w:val="006D5C0C"/>
    <w:rsid w:val="006D6BC4"/>
    <w:rsid w:val="006D6CCD"/>
    <w:rsid w:val="006D70E1"/>
    <w:rsid w:val="006D77CA"/>
    <w:rsid w:val="006D7F7F"/>
    <w:rsid w:val="006E02C3"/>
    <w:rsid w:val="006E0642"/>
    <w:rsid w:val="006E0FCB"/>
    <w:rsid w:val="006E29CA"/>
    <w:rsid w:val="006E300E"/>
    <w:rsid w:val="006E46AA"/>
    <w:rsid w:val="006E4721"/>
    <w:rsid w:val="006E4C34"/>
    <w:rsid w:val="006E5953"/>
    <w:rsid w:val="006E5B8A"/>
    <w:rsid w:val="006E6C93"/>
    <w:rsid w:val="006E7909"/>
    <w:rsid w:val="006F035E"/>
    <w:rsid w:val="006F073E"/>
    <w:rsid w:val="006F0834"/>
    <w:rsid w:val="006F2B9E"/>
    <w:rsid w:val="006F2BDD"/>
    <w:rsid w:val="006F4F53"/>
    <w:rsid w:val="006F5004"/>
    <w:rsid w:val="006F516D"/>
    <w:rsid w:val="006F5DFB"/>
    <w:rsid w:val="006F6C32"/>
    <w:rsid w:val="006F7E6E"/>
    <w:rsid w:val="00700003"/>
    <w:rsid w:val="007014F7"/>
    <w:rsid w:val="0070167E"/>
    <w:rsid w:val="00703761"/>
    <w:rsid w:val="007044FB"/>
    <w:rsid w:val="00704B45"/>
    <w:rsid w:val="00706358"/>
    <w:rsid w:val="00706BEB"/>
    <w:rsid w:val="007108D4"/>
    <w:rsid w:val="00710C0B"/>
    <w:rsid w:val="007114CB"/>
    <w:rsid w:val="007121C6"/>
    <w:rsid w:val="00713AC5"/>
    <w:rsid w:val="00714C7C"/>
    <w:rsid w:val="00714C8C"/>
    <w:rsid w:val="00714DC0"/>
    <w:rsid w:val="00715149"/>
    <w:rsid w:val="007159D6"/>
    <w:rsid w:val="0071664F"/>
    <w:rsid w:val="007178DF"/>
    <w:rsid w:val="00721076"/>
    <w:rsid w:val="00721AA5"/>
    <w:rsid w:val="00721FC1"/>
    <w:rsid w:val="007227BC"/>
    <w:rsid w:val="00722F03"/>
    <w:rsid w:val="007245E6"/>
    <w:rsid w:val="00724690"/>
    <w:rsid w:val="00725A91"/>
    <w:rsid w:val="00725CD6"/>
    <w:rsid w:val="00726E84"/>
    <w:rsid w:val="00726F50"/>
    <w:rsid w:val="0072706D"/>
    <w:rsid w:val="007271F2"/>
    <w:rsid w:val="00735B9C"/>
    <w:rsid w:val="00741DE4"/>
    <w:rsid w:val="007424B1"/>
    <w:rsid w:val="00743CD3"/>
    <w:rsid w:val="0074500E"/>
    <w:rsid w:val="00751D1D"/>
    <w:rsid w:val="007538F0"/>
    <w:rsid w:val="00755078"/>
    <w:rsid w:val="00755128"/>
    <w:rsid w:val="007552B3"/>
    <w:rsid w:val="00756834"/>
    <w:rsid w:val="00760AEB"/>
    <w:rsid w:val="00760BEC"/>
    <w:rsid w:val="00761D95"/>
    <w:rsid w:val="0076247A"/>
    <w:rsid w:val="00762A89"/>
    <w:rsid w:val="00763271"/>
    <w:rsid w:val="0076465E"/>
    <w:rsid w:val="00771C1A"/>
    <w:rsid w:val="007725DB"/>
    <w:rsid w:val="00772CD1"/>
    <w:rsid w:val="00773233"/>
    <w:rsid w:val="007734C1"/>
    <w:rsid w:val="00775687"/>
    <w:rsid w:val="00775A8B"/>
    <w:rsid w:val="007765E9"/>
    <w:rsid w:val="00777DE2"/>
    <w:rsid w:val="007811F2"/>
    <w:rsid w:val="007826A5"/>
    <w:rsid w:val="00782DBE"/>
    <w:rsid w:val="00783542"/>
    <w:rsid w:val="007836A9"/>
    <w:rsid w:val="00783A23"/>
    <w:rsid w:val="00787241"/>
    <w:rsid w:val="0078785A"/>
    <w:rsid w:val="00787890"/>
    <w:rsid w:val="00787B26"/>
    <w:rsid w:val="0079150A"/>
    <w:rsid w:val="00793083"/>
    <w:rsid w:val="007974C9"/>
    <w:rsid w:val="00797EB7"/>
    <w:rsid w:val="00797F7A"/>
    <w:rsid w:val="007A0D1F"/>
    <w:rsid w:val="007A1C90"/>
    <w:rsid w:val="007A25E8"/>
    <w:rsid w:val="007A276A"/>
    <w:rsid w:val="007A2B7E"/>
    <w:rsid w:val="007A5109"/>
    <w:rsid w:val="007A5581"/>
    <w:rsid w:val="007A6066"/>
    <w:rsid w:val="007A7ADC"/>
    <w:rsid w:val="007B13EB"/>
    <w:rsid w:val="007B16F8"/>
    <w:rsid w:val="007B416F"/>
    <w:rsid w:val="007B5516"/>
    <w:rsid w:val="007B6181"/>
    <w:rsid w:val="007B6E67"/>
    <w:rsid w:val="007B7C9E"/>
    <w:rsid w:val="007C0362"/>
    <w:rsid w:val="007C0B7F"/>
    <w:rsid w:val="007C1102"/>
    <w:rsid w:val="007C25A9"/>
    <w:rsid w:val="007C26B7"/>
    <w:rsid w:val="007C31DE"/>
    <w:rsid w:val="007C3247"/>
    <w:rsid w:val="007C3A4B"/>
    <w:rsid w:val="007C5A23"/>
    <w:rsid w:val="007C67C5"/>
    <w:rsid w:val="007C6832"/>
    <w:rsid w:val="007C6C2E"/>
    <w:rsid w:val="007C6C4D"/>
    <w:rsid w:val="007D024C"/>
    <w:rsid w:val="007D04A3"/>
    <w:rsid w:val="007D08AD"/>
    <w:rsid w:val="007D0982"/>
    <w:rsid w:val="007D18A9"/>
    <w:rsid w:val="007D1C7F"/>
    <w:rsid w:val="007D2B42"/>
    <w:rsid w:val="007D3CCD"/>
    <w:rsid w:val="007D425D"/>
    <w:rsid w:val="007D60AF"/>
    <w:rsid w:val="007D6334"/>
    <w:rsid w:val="007D73A6"/>
    <w:rsid w:val="007E00D2"/>
    <w:rsid w:val="007E41D3"/>
    <w:rsid w:val="007E44C4"/>
    <w:rsid w:val="007E49DA"/>
    <w:rsid w:val="007E762F"/>
    <w:rsid w:val="007E7767"/>
    <w:rsid w:val="007E7A03"/>
    <w:rsid w:val="007F3E91"/>
    <w:rsid w:val="007F4C2F"/>
    <w:rsid w:val="007F6690"/>
    <w:rsid w:val="00800F78"/>
    <w:rsid w:val="008015DD"/>
    <w:rsid w:val="00801CF5"/>
    <w:rsid w:val="00801DC9"/>
    <w:rsid w:val="00802D69"/>
    <w:rsid w:val="00804B65"/>
    <w:rsid w:val="00804B88"/>
    <w:rsid w:val="00805B21"/>
    <w:rsid w:val="00810136"/>
    <w:rsid w:val="00810346"/>
    <w:rsid w:val="00811B94"/>
    <w:rsid w:val="008128AE"/>
    <w:rsid w:val="00813A4E"/>
    <w:rsid w:val="00814167"/>
    <w:rsid w:val="00814178"/>
    <w:rsid w:val="00814AA1"/>
    <w:rsid w:val="008153C4"/>
    <w:rsid w:val="008166AB"/>
    <w:rsid w:val="008174DD"/>
    <w:rsid w:val="008203BA"/>
    <w:rsid w:val="008209F4"/>
    <w:rsid w:val="00821310"/>
    <w:rsid w:val="0082308A"/>
    <w:rsid w:val="00823460"/>
    <w:rsid w:val="00826EB3"/>
    <w:rsid w:val="0083164A"/>
    <w:rsid w:val="00831BD7"/>
    <w:rsid w:val="00831EC0"/>
    <w:rsid w:val="00832EDC"/>
    <w:rsid w:val="00833618"/>
    <w:rsid w:val="00834A8E"/>
    <w:rsid w:val="00834C82"/>
    <w:rsid w:val="008359F0"/>
    <w:rsid w:val="008361E2"/>
    <w:rsid w:val="00836200"/>
    <w:rsid w:val="00836407"/>
    <w:rsid w:val="00837697"/>
    <w:rsid w:val="00843680"/>
    <w:rsid w:val="00843B3C"/>
    <w:rsid w:val="00843D7D"/>
    <w:rsid w:val="008441FC"/>
    <w:rsid w:val="00845A38"/>
    <w:rsid w:val="00845E99"/>
    <w:rsid w:val="008461B0"/>
    <w:rsid w:val="00846955"/>
    <w:rsid w:val="00847B8A"/>
    <w:rsid w:val="00850348"/>
    <w:rsid w:val="008505AE"/>
    <w:rsid w:val="008516C7"/>
    <w:rsid w:val="00852C25"/>
    <w:rsid w:val="00854F2E"/>
    <w:rsid w:val="00856C62"/>
    <w:rsid w:val="00856CBC"/>
    <w:rsid w:val="0085737A"/>
    <w:rsid w:val="0085795D"/>
    <w:rsid w:val="008601A0"/>
    <w:rsid w:val="00860918"/>
    <w:rsid w:val="008614FA"/>
    <w:rsid w:val="00862613"/>
    <w:rsid w:val="00862DF5"/>
    <w:rsid w:val="00862FE9"/>
    <w:rsid w:val="008652BE"/>
    <w:rsid w:val="00866338"/>
    <w:rsid w:val="00870D35"/>
    <w:rsid w:val="00871314"/>
    <w:rsid w:val="00871516"/>
    <w:rsid w:val="00872EF4"/>
    <w:rsid w:val="0087301C"/>
    <w:rsid w:val="00876241"/>
    <w:rsid w:val="008762EF"/>
    <w:rsid w:val="0087681F"/>
    <w:rsid w:val="00876FEC"/>
    <w:rsid w:val="008776BD"/>
    <w:rsid w:val="00881057"/>
    <w:rsid w:val="00882184"/>
    <w:rsid w:val="00883610"/>
    <w:rsid w:val="00884935"/>
    <w:rsid w:val="00884AE3"/>
    <w:rsid w:val="0089106D"/>
    <w:rsid w:val="00891CF6"/>
    <w:rsid w:val="00892840"/>
    <w:rsid w:val="00892890"/>
    <w:rsid w:val="00893CC7"/>
    <w:rsid w:val="0089498B"/>
    <w:rsid w:val="0089586D"/>
    <w:rsid w:val="00897235"/>
    <w:rsid w:val="00897387"/>
    <w:rsid w:val="008A02CA"/>
    <w:rsid w:val="008A1623"/>
    <w:rsid w:val="008A1E10"/>
    <w:rsid w:val="008A2E53"/>
    <w:rsid w:val="008A3407"/>
    <w:rsid w:val="008A5B92"/>
    <w:rsid w:val="008A5D09"/>
    <w:rsid w:val="008A6028"/>
    <w:rsid w:val="008A7214"/>
    <w:rsid w:val="008B0B7D"/>
    <w:rsid w:val="008B0EEA"/>
    <w:rsid w:val="008B317E"/>
    <w:rsid w:val="008B3B25"/>
    <w:rsid w:val="008B436F"/>
    <w:rsid w:val="008B4E28"/>
    <w:rsid w:val="008B5547"/>
    <w:rsid w:val="008B60C5"/>
    <w:rsid w:val="008B6197"/>
    <w:rsid w:val="008B63DE"/>
    <w:rsid w:val="008C383F"/>
    <w:rsid w:val="008C4C39"/>
    <w:rsid w:val="008C5088"/>
    <w:rsid w:val="008C6FAF"/>
    <w:rsid w:val="008D056E"/>
    <w:rsid w:val="008D11D7"/>
    <w:rsid w:val="008D22B7"/>
    <w:rsid w:val="008D3007"/>
    <w:rsid w:val="008D41B1"/>
    <w:rsid w:val="008D44A5"/>
    <w:rsid w:val="008D58A5"/>
    <w:rsid w:val="008D779E"/>
    <w:rsid w:val="008D7CDD"/>
    <w:rsid w:val="008E17E3"/>
    <w:rsid w:val="008E298D"/>
    <w:rsid w:val="008E545F"/>
    <w:rsid w:val="008E5FDF"/>
    <w:rsid w:val="008E7360"/>
    <w:rsid w:val="008E777A"/>
    <w:rsid w:val="008F00B0"/>
    <w:rsid w:val="008F0C3E"/>
    <w:rsid w:val="008F1F65"/>
    <w:rsid w:val="008F41AE"/>
    <w:rsid w:val="008F4416"/>
    <w:rsid w:val="008F483F"/>
    <w:rsid w:val="008F4B8B"/>
    <w:rsid w:val="008F56F9"/>
    <w:rsid w:val="008F7209"/>
    <w:rsid w:val="00901E7A"/>
    <w:rsid w:val="0090362A"/>
    <w:rsid w:val="00904B29"/>
    <w:rsid w:val="009063A1"/>
    <w:rsid w:val="00907387"/>
    <w:rsid w:val="009078AF"/>
    <w:rsid w:val="0091101B"/>
    <w:rsid w:val="009116D3"/>
    <w:rsid w:val="00912491"/>
    <w:rsid w:val="00912758"/>
    <w:rsid w:val="00912920"/>
    <w:rsid w:val="0091436B"/>
    <w:rsid w:val="009155D2"/>
    <w:rsid w:val="009164C4"/>
    <w:rsid w:val="009203CD"/>
    <w:rsid w:val="00922714"/>
    <w:rsid w:val="00922A27"/>
    <w:rsid w:val="0092441D"/>
    <w:rsid w:val="0092564F"/>
    <w:rsid w:val="00925844"/>
    <w:rsid w:val="00925B7C"/>
    <w:rsid w:val="00926E10"/>
    <w:rsid w:val="0092736A"/>
    <w:rsid w:val="00927970"/>
    <w:rsid w:val="009304F0"/>
    <w:rsid w:val="0093082D"/>
    <w:rsid w:val="00930AED"/>
    <w:rsid w:val="00931304"/>
    <w:rsid w:val="009313FF"/>
    <w:rsid w:val="009316F3"/>
    <w:rsid w:val="00931978"/>
    <w:rsid w:val="00933720"/>
    <w:rsid w:val="00933911"/>
    <w:rsid w:val="009350A9"/>
    <w:rsid w:val="009400D2"/>
    <w:rsid w:val="0094154E"/>
    <w:rsid w:val="009419E5"/>
    <w:rsid w:val="009425C7"/>
    <w:rsid w:val="0094306C"/>
    <w:rsid w:val="00943122"/>
    <w:rsid w:val="00950BA5"/>
    <w:rsid w:val="00951F18"/>
    <w:rsid w:val="009521B5"/>
    <w:rsid w:val="00957699"/>
    <w:rsid w:val="00957FD3"/>
    <w:rsid w:val="00960D94"/>
    <w:rsid w:val="009623BB"/>
    <w:rsid w:val="00962C4A"/>
    <w:rsid w:val="00962FDF"/>
    <w:rsid w:val="009636E5"/>
    <w:rsid w:val="00964987"/>
    <w:rsid w:val="00965251"/>
    <w:rsid w:val="00966F98"/>
    <w:rsid w:val="00967A94"/>
    <w:rsid w:val="00970425"/>
    <w:rsid w:val="0097099C"/>
    <w:rsid w:val="00970A01"/>
    <w:rsid w:val="0097145E"/>
    <w:rsid w:val="009724F5"/>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32D5"/>
    <w:rsid w:val="0099331B"/>
    <w:rsid w:val="00994374"/>
    <w:rsid w:val="00994588"/>
    <w:rsid w:val="00994F12"/>
    <w:rsid w:val="00994F69"/>
    <w:rsid w:val="00996287"/>
    <w:rsid w:val="00996444"/>
    <w:rsid w:val="00996504"/>
    <w:rsid w:val="00997816"/>
    <w:rsid w:val="009A03E9"/>
    <w:rsid w:val="009A0596"/>
    <w:rsid w:val="009A10B5"/>
    <w:rsid w:val="009A128A"/>
    <w:rsid w:val="009A1AB8"/>
    <w:rsid w:val="009A3788"/>
    <w:rsid w:val="009A448B"/>
    <w:rsid w:val="009A5402"/>
    <w:rsid w:val="009A55B8"/>
    <w:rsid w:val="009A5DE0"/>
    <w:rsid w:val="009A694E"/>
    <w:rsid w:val="009A6991"/>
    <w:rsid w:val="009A7CF7"/>
    <w:rsid w:val="009B03DE"/>
    <w:rsid w:val="009B0693"/>
    <w:rsid w:val="009B105F"/>
    <w:rsid w:val="009B19CA"/>
    <w:rsid w:val="009B3478"/>
    <w:rsid w:val="009B37F3"/>
    <w:rsid w:val="009B4132"/>
    <w:rsid w:val="009B4B4C"/>
    <w:rsid w:val="009B67DE"/>
    <w:rsid w:val="009C1338"/>
    <w:rsid w:val="009C21E6"/>
    <w:rsid w:val="009C364E"/>
    <w:rsid w:val="009C477B"/>
    <w:rsid w:val="009C5A08"/>
    <w:rsid w:val="009C5E52"/>
    <w:rsid w:val="009D0299"/>
    <w:rsid w:val="009D0A2B"/>
    <w:rsid w:val="009D0FB4"/>
    <w:rsid w:val="009D1F63"/>
    <w:rsid w:val="009D37B6"/>
    <w:rsid w:val="009D5422"/>
    <w:rsid w:val="009D636E"/>
    <w:rsid w:val="009D6EF6"/>
    <w:rsid w:val="009E0C9C"/>
    <w:rsid w:val="009E1890"/>
    <w:rsid w:val="009E1D1E"/>
    <w:rsid w:val="009E2040"/>
    <w:rsid w:val="009E389E"/>
    <w:rsid w:val="009E3B41"/>
    <w:rsid w:val="009E5B94"/>
    <w:rsid w:val="009E66F9"/>
    <w:rsid w:val="009E7DC2"/>
    <w:rsid w:val="009F042D"/>
    <w:rsid w:val="009F0ADE"/>
    <w:rsid w:val="009F0BB7"/>
    <w:rsid w:val="009F0E7E"/>
    <w:rsid w:val="009F2C39"/>
    <w:rsid w:val="009F2EFA"/>
    <w:rsid w:val="009F4388"/>
    <w:rsid w:val="009F5D6A"/>
    <w:rsid w:val="00A00C69"/>
    <w:rsid w:val="00A01B6E"/>
    <w:rsid w:val="00A03D11"/>
    <w:rsid w:val="00A045DA"/>
    <w:rsid w:val="00A122DC"/>
    <w:rsid w:val="00A13BC7"/>
    <w:rsid w:val="00A1414F"/>
    <w:rsid w:val="00A15F82"/>
    <w:rsid w:val="00A17224"/>
    <w:rsid w:val="00A2341A"/>
    <w:rsid w:val="00A23D84"/>
    <w:rsid w:val="00A31240"/>
    <w:rsid w:val="00A318C1"/>
    <w:rsid w:val="00A31C22"/>
    <w:rsid w:val="00A34E53"/>
    <w:rsid w:val="00A3676D"/>
    <w:rsid w:val="00A40261"/>
    <w:rsid w:val="00A40D90"/>
    <w:rsid w:val="00A41387"/>
    <w:rsid w:val="00A43E43"/>
    <w:rsid w:val="00A444BB"/>
    <w:rsid w:val="00A44993"/>
    <w:rsid w:val="00A45465"/>
    <w:rsid w:val="00A45899"/>
    <w:rsid w:val="00A46B52"/>
    <w:rsid w:val="00A471B1"/>
    <w:rsid w:val="00A50472"/>
    <w:rsid w:val="00A512ED"/>
    <w:rsid w:val="00A52294"/>
    <w:rsid w:val="00A52F81"/>
    <w:rsid w:val="00A54B0A"/>
    <w:rsid w:val="00A55A08"/>
    <w:rsid w:val="00A577C6"/>
    <w:rsid w:val="00A60D9F"/>
    <w:rsid w:val="00A61788"/>
    <w:rsid w:val="00A6182A"/>
    <w:rsid w:val="00A61880"/>
    <w:rsid w:val="00A658A0"/>
    <w:rsid w:val="00A66AEF"/>
    <w:rsid w:val="00A66EA9"/>
    <w:rsid w:val="00A71DA5"/>
    <w:rsid w:val="00A73259"/>
    <w:rsid w:val="00A732C4"/>
    <w:rsid w:val="00A741ED"/>
    <w:rsid w:val="00A75545"/>
    <w:rsid w:val="00A7646F"/>
    <w:rsid w:val="00A76AE4"/>
    <w:rsid w:val="00A76D5C"/>
    <w:rsid w:val="00A77D81"/>
    <w:rsid w:val="00A81726"/>
    <w:rsid w:val="00A819FF"/>
    <w:rsid w:val="00A81E89"/>
    <w:rsid w:val="00A83482"/>
    <w:rsid w:val="00A84C0C"/>
    <w:rsid w:val="00A84CBF"/>
    <w:rsid w:val="00A866C5"/>
    <w:rsid w:val="00A86FE8"/>
    <w:rsid w:val="00A95015"/>
    <w:rsid w:val="00A953F2"/>
    <w:rsid w:val="00A96D31"/>
    <w:rsid w:val="00AA0F3C"/>
    <w:rsid w:val="00AA3818"/>
    <w:rsid w:val="00AA3ADD"/>
    <w:rsid w:val="00AA5323"/>
    <w:rsid w:val="00AA5715"/>
    <w:rsid w:val="00AA5BC8"/>
    <w:rsid w:val="00AA70F3"/>
    <w:rsid w:val="00AA7A3D"/>
    <w:rsid w:val="00AA7B3F"/>
    <w:rsid w:val="00AB1ACC"/>
    <w:rsid w:val="00AB25ED"/>
    <w:rsid w:val="00AB6154"/>
    <w:rsid w:val="00AB6CE9"/>
    <w:rsid w:val="00AB724A"/>
    <w:rsid w:val="00AB734A"/>
    <w:rsid w:val="00AB7956"/>
    <w:rsid w:val="00AB7B3D"/>
    <w:rsid w:val="00AC0EBC"/>
    <w:rsid w:val="00AC12C6"/>
    <w:rsid w:val="00AC19B6"/>
    <w:rsid w:val="00AC3956"/>
    <w:rsid w:val="00AC6B80"/>
    <w:rsid w:val="00AC7710"/>
    <w:rsid w:val="00AD05F8"/>
    <w:rsid w:val="00AD1A0A"/>
    <w:rsid w:val="00AD3A1C"/>
    <w:rsid w:val="00AD494A"/>
    <w:rsid w:val="00AD4E2F"/>
    <w:rsid w:val="00AD524E"/>
    <w:rsid w:val="00AD54C0"/>
    <w:rsid w:val="00AD7CE3"/>
    <w:rsid w:val="00AE0A78"/>
    <w:rsid w:val="00AE0BBD"/>
    <w:rsid w:val="00AE0E90"/>
    <w:rsid w:val="00AE3B84"/>
    <w:rsid w:val="00AE40A1"/>
    <w:rsid w:val="00AE4919"/>
    <w:rsid w:val="00AE4E95"/>
    <w:rsid w:val="00AE66C9"/>
    <w:rsid w:val="00AE6979"/>
    <w:rsid w:val="00AF05A2"/>
    <w:rsid w:val="00AF1342"/>
    <w:rsid w:val="00AF17A2"/>
    <w:rsid w:val="00AF50C0"/>
    <w:rsid w:val="00AF554C"/>
    <w:rsid w:val="00AF6662"/>
    <w:rsid w:val="00B00999"/>
    <w:rsid w:val="00B01402"/>
    <w:rsid w:val="00B01A57"/>
    <w:rsid w:val="00B01B92"/>
    <w:rsid w:val="00B025CC"/>
    <w:rsid w:val="00B04D15"/>
    <w:rsid w:val="00B07CD0"/>
    <w:rsid w:val="00B1076C"/>
    <w:rsid w:val="00B1235C"/>
    <w:rsid w:val="00B12F0A"/>
    <w:rsid w:val="00B130B6"/>
    <w:rsid w:val="00B141FD"/>
    <w:rsid w:val="00B1681A"/>
    <w:rsid w:val="00B1790F"/>
    <w:rsid w:val="00B179AE"/>
    <w:rsid w:val="00B20E34"/>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37D92"/>
    <w:rsid w:val="00B40D4C"/>
    <w:rsid w:val="00B412EE"/>
    <w:rsid w:val="00B413F0"/>
    <w:rsid w:val="00B43B5B"/>
    <w:rsid w:val="00B471CD"/>
    <w:rsid w:val="00B47585"/>
    <w:rsid w:val="00B51409"/>
    <w:rsid w:val="00B52A12"/>
    <w:rsid w:val="00B530EE"/>
    <w:rsid w:val="00B540EE"/>
    <w:rsid w:val="00B54B7B"/>
    <w:rsid w:val="00B54E9C"/>
    <w:rsid w:val="00B551FB"/>
    <w:rsid w:val="00B57326"/>
    <w:rsid w:val="00B623B5"/>
    <w:rsid w:val="00B629E2"/>
    <w:rsid w:val="00B62F22"/>
    <w:rsid w:val="00B653EF"/>
    <w:rsid w:val="00B66449"/>
    <w:rsid w:val="00B73123"/>
    <w:rsid w:val="00B73F8D"/>
    <w:rsid w:val="00B74151"/>
    <w:rsid w:val="00B759EE"/>
    <w:rsid w:val="00B77282"/>
    <w:rsid w:val="00B77CE7"/>
    <w:rsid w:val="00B82ADB"/>
    <w:rsid w:val="00B82B0F"/>
    <w:rsid w:val="00B8408F"/>
    <w:rsid w:val="00B851AD"/>
    <w:rsid w:val="00B86314"/>
    <w:rsid w:val="00B8700A"/>
    <w:rsid w:val="00B91954"/>
    <w:rsid w:val="00B91A48"/>
    <w:rsid w:val="00B91F50"/>
    <w:rsid w:val="00B9408B"/>
    <w:rsid w:val="00B94993"/>
    <w:rsid w:val="00B94A68"/>
    <w:rsid w:val="00B95D47"/>
    <w:rsid w:val="00B9634C"/>
    <w:rsid w:val="00BA133C"/>
    <w:rsid w:val="00BA1E1D"/>
    <w:rsid w:val="00BA36CE"/>
    <w:rsid w:val="00BA5E27"/>
    <w:rsid w:val="00BA75E4"/>
    <w:rsid w:val="00BB15D8"/>
    <w:rsid w:val="00BB168C"/>
    <w:rsid w:val="00BB16A2"/>
    <w:rsid w:val="00BB1767"/>
    <w:rsid w:val="00BB1C22"/>
    <w:rsid w:val="00BB1E95"/>
    <w:rsid w:val="00BB304B"/>
    <w:rsid w:val="00BB46FD"/>
    <w:rsid w:val="00BB4E83"/>
    <w:rsid w:val="00BB63AE"/>
    <w:rsid w:val="00BB71E3"/>
    <w:rsid w:val="00BB7B9B"/>
    <w:rsid w:val="00BC09D3"/>
    <w:rsid w:val="00BC391D"/>
    <w:rsid w:val="00BC4BF3"/>
    <w:rsid w:val="00BC4C94"/>
    <w:rsid w:val="00BC51AD"/>
    <w:rsid w:val="00BC76CD"/>
    <w:rsid w:val="00BC78F7"/>
    <w:rsid w:val="00BD11A5"/>
    <w:rsid w:val="00BD139A"/>
    <w:rsid w:val="00BD23EC"/>
    <w:rsid w:val="00BD3AC9"/>
    <w:rsid w:val="00BD3E4C"/>
    <w:rsid w:val="00BD6B0E"/>
    <w:rsid w:val="00BD76F0"/>
    <w:rsid w:val="00BE0A1F"/>
    <w:rsid w:val="00BE1B6A"/>
    <w:rsid w:val="00BE2415"/>
    <w:rsid w:val="00BE2F25"/>
    <w:rsid w:val="00BE3264"/>
    <w:rsid w:val="00BE491F"/>
    <w:rsid w:val="00BE5385"/>
    <w:rsid w:val="00BE5724"/>
    <w:rsid w:val="00BE5A4E"/>
    <w:rsid w:val="00BE65F9"/>
    <w:rsid w:val="00BE6B87"/>
    <w:rsid w:val="00BE7B81"/>
    <w:rsid w:val="00BF07BD"/>
    <w:rsid w:val="00BF276F"/>
    <w:rsid w:val="00BF5411"/>
    <w:rsid w:val="00BF5904"/>
    <w:rsid w:val="00BF6925"/>
    <w:rsid w:val="00C01513"/>
    <w:rsid w:val="00C029C0"/>
    <w:rsid w:val="00C03636"/>
    <w:rsid w:val="00C0373D"/>
    <w:rsid w:val="00C03863"/>
    <w:rsid w:val="00C049D8"/>
    <w:rsid w:val="00C0553F"/>
    <w:rsid w:val="00C1048E"/>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696D"/>
    <w:rsid w:val="00C37152"/>
    <w:rsid w:val="00C3741E"/>
    <w:rsid w:val="00C40805"/>
    <w:rsid w:val="00C40B0E"/>
    <w:rsid w:val="00C4233D"/>
    <w:rsid w:val="00C435D3"/>
    <w:rsid w:val="00C443DC"/>
    <w:rsid w:val="00C445F6"/>
    <w:rsid w:val="00C45B65"/>
    <w:rsid w:val="00C45E6C"/>
    <w:rsid w:val="00C46EDB"/>
    <w:rsid w:val="00C50AF3"/>
    <w:rsid w:val="00C51100"/>
    <w:rsid w:val="00C51E02"/>
    <w:rsid w:val="00C54203"/>
    <w:rsid w:val="00C561E8"/>
    <w:rsid w:val="00C56804"/>
    <w:rsid w:val="00C56F93"/>
    <w:rsid w:val="00C57666"/>
    <w:rsid w:val="00C61ECE"/>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6E59"/>
    <w:rsid w:val="00C77304"/>
    <w:rsid w:val="00C80A83"/>
    <w:rsid w:val="00C814C9"/>
    <w:rsid w:val="00C82F4C"/>
    <w:rsid w:val="00C868BA"/>
    <w:rsid w:val="00C87F28"/>
    <w:rsid w:val="00C90225"/>
    <w:rsid w:val="00C9047B"/>
    <w:rsid w:val="00C90A87"/>
    <w:rsid w:val="00C91C98"/>
    <w:rsid w:val="00C93C5F"/>
    <w:rsid w:val="00C95B2B"/>
    <w:rsid w:val="00CA0557"/>
    <w:rsid w:val="00CA1294"/>
    <w:rsid w:val="00CA1698"/>
    <w:rsid w:val="00CA1E01"/>
    <w:rsid w:val="00CA28F8"/>
    <w:rsid w:val="00CA3049"/>
    <w:rsid w:val="00CA33DE"/>
    <w:rsid w:val="00CA3502"/>
    <w:rsid w:val="00CA3883"/>
    <w:rsid w:val="00CA3889"/>
    <w:rsid w:val="00CA545B"/>
    <w:rsid w:val="00CA5563"/>
    <w:rsid w:val="00CA5D08"/>
    <w:rsid w:val="00CA5EF5"/>
    <w:rsid w:val="00CA616A"/>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C695B"/>
    <w:rsid w:val="00CC6D36"/>
    <w:rsid w:val="00CD2B85"/>
    <w:rsid w:val="00CD513B"/>
    <w:rsid w:val="00CD56F3"/>
    <w:rsid w:val="00CD68E5"/>
    <w:rsid w:val="00CD6E7B"/>
    <w:rsid w:val="00CE009C"/>
    <w:rsid w:val="00CE00D5"/>
    <w:rsid w:val="00CE1025"/>
    <w:rsid w:val="00CE2490"/>
    <w:rsid w:val="00CE29CB"/>
    <w:rsid w:val="00CE33E3"/>
    <w:rsid w:val="00CE6B5A"/>
    <w:rsid w:val="00CE7A45"/>
    <w:rsid w:val="00CF0060"/>
    <w:rsid w:val="00CF20F5"/>
    <w:rsid w:val="00CF3882"/>
    <w:rsid w:val="00CF48D0"/>
    <w:rsid w:val="00CF4C50"/>
    <w:rsid w:val="00CF5615"/>
    <w:rsid w:val="00CF5C33"/>
    <w:rsid w:val="00CF70DD"/>
    <w:rsid w:val="00CF76F8"/>
    <w:rsid w:val="00CF7AF1"/>
    <w:rsid w:val="00CF7DC2"/>
    <w:rsid w:val="00CF7E07"/>
    <w:rsid w:val="00D00043"/>
    <w:rsid w:val="00D00E4F"/>
    <w:rsid w:val="00D03E10"/>
    <w:rsid w:val="00D03EC6"/>
    <w:rsid w:val="00D04BDE"/>
    <w:rsid w:val="00D05E0D"/>
    <w:rsid w:val="00D15E1C"/>
    <w:rsid w:val="00D16297"/>
    <w:rsid w:val="00D1692D"/>
    <w:rsid w:val="00D20AA2"/>
    <w:rsid w:val="00D20D4A"/>
    <w:rsid w:val="00D226BE"/>
    <w:rsid w:val="00D337FA"/>
    <w:rsid w:val="00D35B41"/>
    <w:rsid w:val="00D35BF5"/>
    <w:rsid w:val="00D35ECB"/>
    <w:rsid w:val="00D4083F"/>
    <w:rsid w:val="00D42C55"/>
    <w:rsid w:val="00D437F3"/>
    <w:rsid w:val="00D45D66"/>
    <w:rsid w:val="00D46237"/>
    <w:rsid w:val="00D47407"/>
    <w:rsid w:val="00D475EB"/>
    <w:rsid w:val="00D51350"/>
    <w:rsid w:val="00D51DEC"/>
    <w:rsid w:val="00D528E0"/>
    <w:rsid w:val="00D52A29"/>
    <w:rsid w:val="00D52ADF"/>
    <w:rsid w:val="00D52ED0"/>
    <w:rsid w:val="00D54BD2"/>
    <w:rsid w:val="00D55001"/>
    <w:rsid w:val="00D55217"/>
    <w:rsid w:val="00D560F4"/>
    <w:rsid w:val="00D613CD"/>
    <w:rsid w:val="00D619D0"/>
    <w:rsid w:val="00D62210"/>
    <w:rsid w:val="00D64231"/>
    <w:rsid w:val="00D6648C"/>
    <w:rsid w:val="00D6720B"/>
    <w:rsid w:val="00D72A92"/>
    <w:rsid w:val="00D72D8C"/>
    <w:rsid w:val="00D738A2"/>
    <w:rsid w:val="00D73D48"/>
    <w:rsid w:val="00D74B60"/>
    <w:rsid w:val="00D7542F"/>
    <w:rsid w:val="00D7552E"/>
    <w:rsid w:val="00D75F99"/>
    <w:rsid w:val="00D767A1"/>
    <w:rsid w:val="00D76AD0"/>
    <w:rsid w:val="00D76E59"/>
    <w:rsid w:val="00D76E84"/>
    <w:rsid w:val="00D77160"/>
    <w:rsid w:val="00D80003"/>
    <w:rsid w:val="00D8042E"/>
    <w:rsid w:val="00D80801"/>
    <w:rsid w:val="00D80904"/>
    <w:rsid w:val="00D82374"/>
    <w:rsid w:val="00D83008"/>
    <w:rsid w:val="00D841A1"/>
    <w:rsid w:val="00D84572"/>
    <w:rsid w:val="00D854DB"/>
    <w:rsid w:val="00D85F9C"/>
    <w:rsid w:val="00D86C92"/>
    <w:rsid w:val="00D87005"/>
    <w:rsid w:val="00D87425"/>
    <w:rsid w:val="00D87D5D"/>
    <w:rsid w:val="00D900D1"/>
    <w:rsid w:val="00D90454"/>
    <w:rsid w:val="00D906B7"/>
    <w:rsid w:val="00D911C2"/>
    <w:rsid w:val="00D91D0C"/>
    <w:rsid w:val="00D924E1"/>
    <w:rsid w:val="00D92B0E"/>
    <w:rsid w:val="00D92E27"/>
    <w:rsid w:val="00D935F9"/>
    <w:rsid w:val="00D93893"/>
    <w:rsid w:val="00D93EB8"/>
    <w:rsid w:val="00D94409"/>
    <w:rsid w:val="00D94A38"/>
    <w:rsid w:val="00D95D13"/>
    <w:rsid w:val="00D97481"/>
    <w:rsid w:val="00D97FB1"/>
    <w:rsid w:val="00DA029F"/>
    <w:rsid w:val="00DA1049"/>
    <w:rsid w:val="00DA1081"/>
    <w:rsid w:val="00DA3DE7"/>
    <w:rsid w:val="00DA63E8"/>
    <w:rsid w:val="00DA6B7B"/>
    <w:rsid w:val="00DA7221"/>
    <w:rsid w:val="00DA7787"/>
    <w:rsid w:val="00DA77B5"/>
    <w:rsid w:val="00DB00FD"/>
    <w:rsid w:val="00DB0726"/>
    <w:rsid w:val="00DB0ED8"/>
    <w:rsid w:val="00DB1AF2"/>
    <w:rsid w:val="00DB1EF9"/>
    <w:rsid w:val="00DB2562"/>
    <w:rsid w:val="00DB29BD"/>
    <w:rsid w:val="00DB4B0C"/>
    <w:rsid w:val="00DB749E"/>
    <w:rsid w:val="00DC0103"/>
    <w:rsid w:val="00DC10BD"/>
    <w:rsid w:val="00DC1A5F"/>
    <w:rsid w:val="00DC44F8"/>
    <w:rsid w:val="00DC45AA"/>
    <w:rsid w:val="00DC465C"/>
    <w:rsid w:val="00DC4855"/>
    <w:rsid w:val="00DC489C"/>
    <w:rsid w:val="00DC5F81"/>
    <w:rsid w:val="00DC610C"/>
    <w:rsid w:val="00DC693B"/>
    <w:rsid w:val="00DC70B7"/>
    <w:rsid w:val="00DD014D"/>
    <w:rsid w:val="00DD1FD6"/>
    <w:rsid w:val="00DD3940"/>
    <w:rsid w:val="00DD42F4"/>
    <w:rsid w:val="00DD4B93"/>
    <w:rsid w:val="00DD6013"/>
    <w:rsid w:val="00DE1B0D"/>
    <w:rsid w:val="00DE1BE2"/>
    <w:rsid w:val="00DE22A5"/>
    <w:rsid w:val="00DE24AE"/>
    <w:rsid w:val="00DE372B"/>
    <w:rsid w:val="00DE492F"/>
    <w:rsid w:val="00DE501C"/>
    <w:rsid w:val="00DE59A3"/>
    <w:rsid w:val="00DF06BC"/>
    <w:rsid w:val="00DF18F1"/>
    <w:rsid w:val="00DF22AD"/>
    <w:rsid w:val="00DF24F2"/>
    <w:rsid w:val="00DF2DB5"/>
    <w:rsid w:val="00DF330E"/>
    <w:rsid w:val="00DF4749"/>
    <w:rsid w:val="00DF5102"/>
    <w:rsid w:val="00DF5761"/>
    <w:rsid w:val="00DF63B3"/>
    <w:rsid w:val="00E0009F"/>
    <w:rsid w:val="00E00234"/>
    <w:rsid w:val="00E02C81"/>
    <w:rsid w:val="00E03201"/>
    <w:rsid w:val="00E06586"/>
    <w:rsid w:val="00E06F67"/>
    <w:rsid w:val="00E07743"/>
    <w:rsid w:val="00E1007F"/>
    <w:rsid w:val="00E12AD0"/>
    <w:rsid w:val="00E143B2"/>
    <w:rsid w:val="00E14861"/>
    <w:rsid w:val="00E17435"/>
    <w:rsid w:val="00E202CE"/>
    <w:rsid w:val="00E220BD"/>
    <w:rsid w:val="00E22197"/>
    <w:rsid w:val="00E22E53"/>
    <w:rsid w:val="00E24F8C"/>
    <w:rsid w:val="00E25FFD"/>
    <w:rsid w:val="00E27088"/>
    <w:rsid w:val="00E27505"/>
    <w:rsid w:val="00E304C2"/>
    <w:rsid w:val="00E30E31"/>
    <w:rsid w:val="00E328A2"/>
    <w:rsid w:val="00E32B84"/>
    <w:rsid w:val="00E34A54"/>
    <w:rsid w:val="00E35C3E"/>
    <w:rsid w:val="00E36862"/>
    <w:rsid w:val="00E40B8D"/>
    <w:rsid w:val="00E41C08"/>
    <w:rsid w:val="00E44143"/>
    <w:rsid w:val="00E445CB"/>
    <w:rsid w:val="00E46A33"/>
    <w:rsid w:val="00E471F0"/>
    <w:rsid w:val="00E50010"/>
    <w:rsid w:val="00E517AF"/>
    <w:rsid w:val="00E52269"/>
    <w:rsid w:val="00E5273F"/>
    <w:rsid w:val="00E52AA6"/>
    <w:rsid w:val="00E553EB"/>
    <w:rsid w:val="00E6000A"/>
    <w:rsid w:val="00E60F6D"/>
    <w:rsid w:val="00E644E0"/>
    <w:rsid w:val="00E64D56"/>
    <w:rsid w:val="00E65081"/>
    <w:rsid w:val="00E67CA3"/>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A509A"/>
    <w:rsid w:val="00EA53D6"/>
    <w:rsid w:val="00EB0285"/>
    <w:rsid w:val="00EB263F"/>
    <w:rsid w:val="00EB290D"/>
    <w:rsid w:val="00EB35B5"/>
    <w:rsid w:val="00EB655F"/>
    <w:rsid w:val="00EB7586"/>
    <w:rsid w:val="00EC152D"/>
    <w:rsid w:val="00EC158C"/>
    <w:rsid w:val="00EC1D01"/>
    <w:rsid w:val="00EC3A78"/>
    <w:rsid w:val="00EC3B5A"/>
    <w:rsid w:val="00EC44C4"/>
    <w:rsid w:val="00EC50C6"/>
    <w:rsid w:val="00EC5D6F"/>
    <w:rsid w:val="00EC7226"/>
    <w:rsid w:val="00ED1A1D"/>
    <w:rsid w:val="00ED3E3E"/>
    <w:rsid w:val="00ED5260"/>
    <w:rsid w:val="00ED65AD"/>
    <w:rsid w:val="00ED7633"/>
    <w:rsid w:val="00ED780A"/>
    <w:rsid w:val="00ED7A45"/>
    <w:rsid w:val="00EE031B"/>
    <w:rsid w:val="00EE0BF6"/>
    <w:rsid w:val="00EE1AA2"/>
    <w:rsid w:val="00EE31D0"/>
    <w:rsid w:val="00EE67A9"/>
    <w:rsid w:val="00EF0E73"/>
    <w:rsid w:val="00EF11C2"/>
    <w:rsid w:val="00EF169A"/>
    <w:rsid w:val="00EF2433"/>
    <w:rsid w:val="00EF3741"/>
    <w:rsid w:val="00EF3CA9"/>
    <w:rsid w:val="00EF4769"/>
    <w:rsid w:val="00EF4BB1"/>
    <w:rsid w:val="00EF6A3E"/>
    <w:rsid w:val="00EF7113"/>
    <w:rsid w:val="00F00411"/>
    <w:rsid w:val="00F05F9C"/>
    <w:rsid w:val="00F060AA"/>
    <w:rsid w:val="00F07F93"/>
    <w:rsid w:val="00F116D2"/>
    <w:rsid w:val="00F11E61"/>
    <w:rsid w:val="00F1303D"/>
    <w:rsid w:val="00F16660"/>
    <w:rsid w:val="00F17371"/>
    <w:rsid w:val="00F234C1"/>
    <w:rsid w:val="00F235A8"/>
    <w:rsid w:val="00F24BFC"/>
    <w:rsid w:val="00F3193E"/>
    <w:rsid w:val="00F321D1"/>
    <w:rsid w:val="00F32601"/>
    <w:rsid w:val="00F32956"/>
    <w:rsid w:val="00F3346B"/>
    <w:rsid w:val="00F34771"/>
    <w:rsid w:val="00F347A2"/>
    <w:rsid w:val="00F348DA"/>
    <w:rsid w:val="00F34930"/>
    <w:rsid w:val="00F36893"/>
    <w:rsid w:val="00F371E2"/>
    <w:rsid w:val="00F371FF"/>
    <w:rsid w:val="00F41954"/>
    <w:rsid w:val="00F42AA4"/>
    <w:rsid w:val="00F43013"/>
    <w:rsid w:val="00F4391A"/>
    <w:rsid w:val="00F451A2"/>
    <w:rsid w:val="00F4554B"/>
    <w:rsid w:val="00F465FC"/>
    <w:rsid w:val="00F466FA"/>
    <w:rsid w:val="00F4785E"/>
    <w:rsid w:val="00F47C9B"/>
    <w:rsid w:val="00F5096B"/>
    <w:rsid w:val="00F50A27"/>
    <w:rsid w:val="00F519F8"/>
    <w:rsid w:val="00F52BD1"/>
    <w:rsid w:val="00F53439"/>
    <w:rsid w:val="00F54D92"/>
    <w:rsid w:val="00F56415"/>
    <w:rsid w:val="00F62850"/>
    <w:rsid w:val="00F655A4"/>
    <w:rsid w:val="00F66193"/>
    <w:rsid w:val="00F675DA"/>
    <w:rsid w:val="00F70365"/>
    <w:rsid w:val="00F70E52"/>
    <w:rsid w:val="00F713C0"/>
    <w:rsid w:val="00F72A6F"/>
    <w:rsid w:val="00F757CF"/>
    <w:rsid w:val="00F764AD"/>
    <w:rsid w:val="00F77B71"/>
    <w:rsid w:val="00F82E5B"/>
    <w:rsid w:val="00F82E68"/>
    <w:rsid w:val="00F82E8E"/>
    <w:rsid w:val="00F85010"/>
    <w:rsid w:val="00F85013"/>
    <w:rsid w:val="00F85241"/>
    <w:rsid w:val="00F878EA"/>
    <w:rsid w:val="00F91328"/>
    <w:rsid w:val="00F9295B"/>
    <w:rsid w:val="00F92BD2"/>
    <w:rsid w:val="00F945B8"/>
    <w:rsid w:val="00F94B66"/>
    <w:rsid w:val="00F96F57"/>
    <w:rsid w:val="00F97AA8"/>
    <w:rsid w:val="00FA0024"/>
    <w:rsid w:val="00FA0A66"/>
    <w:rsid w:val="00FA1E80"/>
    <w:rsid w:val="00FA2ED3"/>
    <w:rsid w:val="00FA4517"/>
    <w:rsid w:val="00FA5340"/>
    <w:rsid w:val="00FA5C84"/>
    <w:rsid w:val="00FA6304"/>
    <w:rsid w:val="00FA67A2"/>
    <w:rsid w:val="00FB095A"/>
    <w:rsid w:val="00FB10CF"/>
    <w:rsid w:val="00FB1D58"/>
    <w:rsid w:val="00FB2714"/>
    <w:rsid w:val="00FB321C"/>
    <w:rsid w:val="00FB3BB5"/>
    <w:rsid w:val="00FB4D17"/>
    <w:rsid w:val="00FB5E1F"/>
    <w:rsid w:val="00FC066B"/>
    <w:rsid w:val="00FC1587"/>
    <w:rsid w:val="00FC746E"/>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55EB"/>
    <w:rsid w:val="00FE6972"/>
    <w:rsid w:val="00FF0A96"/>
    <w:rsid w:val="00FF3914"/>
    <w:rsid w:val="00FF3F76"/>
    <w:rsid w:val="00FF4823"/>
    <w:rsid w:val="00FF5728"/>
    <w:rsid w:val="00FF61D2"/>
    <w:rsid w:val="00FF623E"/>
    <w:rsid w:val="00FF63FE"/>
    <w:rsid w:val="00FF6DEF"/>
    <w:rsid w:val="00FF7ADE"/>
    <w:rsid w:val="00FF7E7F"/>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15:docId w15:val="{566244CC-78AB-42EE-8D2E-E881550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 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327366826">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816072463">
      <w:bodyDiv w:val="1"/>
      <w:marLeft w:val="0"/>
      <w:marRight w:val="0"/>
      <w:marTop w:val="0"/>
      <w:marBottom w:val="0"/>
      <w:divBdr>
        <w:top w:val="none" w:sz="0" w:space="0" w:color="auto"/>
        <w:left w:val="none" w:sz="0" w:space="0" w:color="auto"/>
        <w:bottom w:val="none" w:sz="0" w:space="0" w:color="auto"/>
        <w:right w:val="none" w:sz="0" w:space="0" w:color="auto"/>
      </w:divBdr>
    </w:div>
    <w:div w:id="987172814">
      <w:bodyDiv w:val="1"/>
      <w:marLeft w:val="0"/>
      <w:marRight w:val="0"/>
      <w:marTop w:val="0"/>
      <w:marBottom w:val="0"/>
      <w:divBdr>
        <w:top w:val="none" w:sz="0" w:space="0" w:color="auto"/>
        <w:left w:val="none" w:sz="0" w:space="0" w:color="auto"/>
        <w:bottom w:val="none" w:sz="0" w:space="0" w:color="auto"/>
        <w:right w:val="none" w:sz="0" w:space="0" w:color="auto"/>
      </w:divBdr>
    </w:div>
    <w:div w:id="1052971212">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300916975">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05667470">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meksis.sbb.gov.tr/giris.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ilgitoplumu.gov.tr/yatiri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pt.gov.tr/kamuyat/2007/2007-2009-Ekler-1-9.doc"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mailto:saglik@sbb.gov.t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teknoloji@sbb.gov.tr" TargetMode="External"/><Relationship Id="rId27" Type="http://schemas.openxmlformats.org/officeDocument/2006/relationships/hyperlink" Target="https://webdosya.csb.gov.tr/db/turkce/faaliyetler/kamu-hizm.binalari-duzenlenmis-metin-11.9.2018-20180919104813.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3.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4.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5.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6.xml><?xml version="1.0" encoding="utf-8"?>
<ds:datastoreItem xmlns:ds="http://schemas.openxmlformats.org/officeDocument/2006/customXml" ds:itemID="{51EEEB4C-4417-4083-81C5-B5712F29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73</Pages>
  <Words>21780</Words>
  <Characters>124148</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145637</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Mehmet Cem FENDOĞLU</cp:lastModifiedBy>
  <cp:revision>34</cp:revision>
  <cp:lastPrinted>2020-10-06T16:16:00Z</cp:lastPrinted>
  <dcterms:created xsi:type="dcterms:W3CDTF">2021-06-12T08:36:00Z</dcterms:created>
  <dcterms:modified xsi:type="dcterms:W3CDTF">2021-06-18T05:15:00Z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