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88"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ETKİNLİK VE TOPLANTI PROSEDÜRÜ</w:t>
      </w:r>
      <w:r w:rsidDel="00000000" w:rsidR="00000000" w:rsidRPr="00000000">
        <w:rPr>
          <w:rtl w:val="0"/>
        </w:rPr>
      </w:r>
    </w:p>
    <w:p w:rsidR="00000000" w:rsidDel="00000000" w:rsidP="00000000" w:rsidRDefault="00000000" w:rsidRPr="00000000" w14:paraId="00000002">
      <w:pPr>
        <w:numPr>
          <w:ilvl w:val="0"/>
          <w:numId w:val="1"/>
        </w:numPr>
        <w:spacing w:after="200" w:lineRule="auto"/>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Amaç: </w:t>
      </w:r>
      <w:r w:rsidDel="00000000" w:rsidR="00000000" w:rsidRPr="00000000">
        <w:rPr>
          <w:rFonts w:ascii="Times New Roman" w:cs="Times New Roman" w:eastAsia="Times New Roman" w:hAnsi="Times New Roman"/>
          <w:sz w:val="24"/>
          <w:szCs w:val="24"/>
          <w:rtl w:val="0"/>
        </w:rPr>
        <w:t xml:space="preserve">İşbu Prosedür ile 6698 sayılı Kişisel Verilerin Korunması Kanunu (“Kanun”) ve Kişisel Verileri Koruma Kurulu (“Kurul”) kararlarına uygun olarak seminer, konferans gibi organizasyonların ve uzaktan görüşme platformları aracılığıyla gerçekleştirilen çevrimiçi toplantıların yürütülmesinde veri sorumlusu sıfatıyla </w:t>
      </w:r>
      <w:r w:rsidDel="00000000" w:rsidR="00000000" w:rsidRPr="00000000">
        <w:rPr>
          <w:rFonts w:ascii="Times New Roman" w:cs="Times New Roman" w:eastAsia="Times New Roman" w:hAnsi="Times New Roman"/>
          <w:b w:val="1"/>
          <w:sz w:val="24"/>
          <w:szCs w:val="24"/>
          <w:rtl w:val="0"/>
        </w:rPr>
        <w:t xml:space="preserve">Konya Teknik Üniversitesi</w:t>
      </w:r>
      <w:r w:rsidDel="00000000" w:rsidR="00000000" w:rsidRPr="00000000">
        <w:rPr>
          <w:rFonts w:ascii="Times New Roman" w:cs="Times New Roman" w:eastAsia="Times New Roman" w:hAnsi="Times New Roman"/>
          <w:sz w:val="24"/>
          <w:szCs w:val="24"/>
          <w:rtl w:val="0"/>
        </w:rPr>
        <w:t xml:space="preserve"> (“Veri Sorumlusu”) bünyesinde uyulacak usul ve esasların belirlenmesi amaçlanmaktadır.</w:t>
      </w:r>
    </w:p>
    <w:p w:rsidR="00000000" w:rsidDel="00000000" w:rsidP="00000000" w:rsidRDefault="00000000" w:rsidRPr="00000000" w14:paraId="00000003">
      <w:pPr>
        <w:numPr>
          <w:ilvl w:val="0"/>
          <w:numId w:val="1"/>
        </w:numPr>
        <w:spacing w:after="200" w:lineRule="auto"/>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Kapsam: </w:t>
      </w:r>
      <w:r w:rsidDel="00000000" w:rsidR="00000000" w:rsidRPr="00000000">
        <w:rPr>
          <w:rFonts w:ascii="Times New Roman" w:cs="Times New Roman" w:eastAsia="Times New Roman" w:hAnsi="Times New Roman"/>
          <w:sz w:val="24"/>
          <w:szCs w:val="24"/>
          <w:rtl w:val="0"/>
        </w:rPr>
        <w:t xml:space="preserve">İşbu Prosedür, Kanun ve Kurul kararları kapsamında etkinliklerde ve toplantılarda Veri Sorumlusu tarafından katılımcıların aydınlatılması üzerine tercihlerine uygun olarak kişisel verilerinin işlenmesini, toplantı ve etkinlik kayıtlarının katılımcıların bu tercihlerine uygun olarak çeşitli platformlarda paylaşılabilmesinin sağlanmasını kapsamaktadır.</w:t>
      </w:r>
    </w:p>
    <w:p w:rsidR="00000000" w:rsidDel="00000000" w:rsidP="00000000" w:rsidRDefault="00000000" w:rsidRPr="00000000" w14:paraId="00000004">
      <w:pPr>
        <w:spacing w:after="200"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Kanunun 28. maddesinin 1. fıkrasında, Kanunun kapsamına girmeyen durumlar tek tek sayılmıştır. Aşağıda belirtilenler Kanun kapsamına girmediği için işbu prosedür kapsamına da girmemektedir:</w:t>
      </w:r>
    </w:p>
    <w:p w:rsidR="00000000" w:rsidDel="00000000" w:rsidP="00000000" w:rsidRDefault="00000000" w:rsidRPr="00000000" w14:paraId="00000005">
      <w:pPr>
        <w:spacing w:after="200"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durumunda bu Kanun hükümleri uygulanmaz. “</w:t>
      </w:r>
    </w:p>
    <w:p w:rsidR="00000000" w:rsidDel="00000000" w:rsidP="00000000" w:rsidRDefault="00000000" w:rsidRPr="00000000" w14:paraId="00000006">
      <w:pPr>
        <w:spacing w:after="200" w:lineRule="auto"/>
        <w:ind w:left="283.464566929133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1"/>
        </w:numPr>
        <w:spacing w:after="0" w:lineRule="auto"/>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Tanımlar:</w:t>
      </w:r>
      <w:r w:rsidDel="00000000" w:rsidR="00000000" w:rsidRPr="00000000">
        <w:rPr>
          <w:rtl w:val="0"/>
        </w:rPr>
      </w:r>
    </w:p>
    <w:p w:rsidR="00000000" w:rsidDel="00000000" w:rsidP="00000000" w:rsidRDefault="00000000" w:rsidRPr="00000000" w14:paraId="00000008">
      <w:pPr>
        <w:spacing w:after="0"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Kanun</w:t>
        <w:tab/>
        <w:tab/>
        <w:t xml:space="preserve">: </w:t>
      </w:r>
      <w:r w:rsidDel="00000000" w:rsidR="00000000" w:rsidRPr="00000000">
        <w:rPr>
          <w:rFonts w:ascii="Times New Roman" w:cs="Times New Roman" w:eastAsia="Times New Roman" w:hAnsi="Times New Roman"/>
          <w:sz w:val="24"/>
          <w:szCs w:val="24"/>
          <w:rtl w:val="0"/>
        </w:rPr>
        <w:t xml:space="preserve">6698 sayılı Kişisel Verilerin Korunması Kanununu,</w:t>
      </w:r>
    </w:p>
    <w:p w:rsidR="00000000" w:rsidDel="00000000" w:rsidP="00000000" w:rsidRDefault="00000000" w:rsidRPr="00000000" w14:paraId="00000009">
      <w:pPr>
        <w:spacing w:after="0"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Kurul</w:t>
        <w:tab/>
        <w:tab/>
        <w:t xml:space="preserve">:</w:t>
      </w:r>
      <w:r w:rsidDel="00000000" w:rsidR="00000000" w:rsidRPr="00000000">
        <w:rPr>
          <w:rFonts w:ascii="Times New Roman" w:cs="Times New Roman" w:eastAsia="Times New Roman" w:hAnsi="Times New Roman"/>
          <w:sz w:val="24"/>
          <w:szCs w:val="24"/>
          <w:rtl w:val="0"/>
        </w:rPr>
        <w:t xml:space="preserve"> Kişisel Verileri Koruma Kurulunu,</w:t>
      </w:r>
    </w:p>
    <w:p w:rsidR="00000000" w:rsidDel="00000000" w:rsidP="00000000" w:rsidRDefault="00000000" w:rsidRPr="00000000" w14:paraId="0000000A">
      <w:pPr>
        <w:spacing w:after="0"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Sorumlusu</w:t>
        <w:tab/>
        <w:t xml:space="preserve">: </w:t>
      </w:r>
      <w:r w:rsidDel="00000000" w:rsidR="00000000" w:rsidRPr="00000000">
        <w:rPr>
          <w:rFonts w:ascii="Times New Roman" w:cs="Times New Roman" w:eastAsia="Times New Roman" w:hAnsi="Times New Roman"/>
          <w:sz w:val="24"/>
          <w:szCs w:val="24"/>
          <w:rtl w:val="0"/>
        </w:rPr>
        <w:t xml:space="preserve">Kişisel verilerin işleme amaçlarını ve vasıtalarını belirleyen, veri kayıt sisteminin kurulmasından ve yönetilmesinden sorumlu olan Konya Teknik Üniversitesini,</w:t>
      </w:r>
    </w:p>
    <w:p w:rsidR="00000000" w:rsidDel="00000000" w:rsidP="00000000" w:rsidRDefault="00000000" w:rsidRPr="00000000" w14:paraId="0000000B">
      <w:pPr>
        <w:spacing w:after="0"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Birim:</w:t>
      </w:r>
      <w:r w:rsidDel="00000000" w:rsidR="00000000" w:rsidRPr="00000000">
        <w:rPr>
          <w:rFonts w:ascii="Times New Roman" w:cs="Times New Roman" w:eastAsia="Times New Roman" w:hAnsi="Times New Roman"/>
          <w:sz w:val="24"/>
          <w:szCs w:val="24"/>
          <w:rtl w:val="0"/>
        </w:rPr>
        <w:t xml:space="preserve"> Konya Teknik Üniversitesi bünyesinde kişisel veri işleme faaliyeti yürüten organizasyon şemasındaki birimleri,</w:t>
      </w:r>
    </w:p>
    <w:p w:rsidR="00000000" w:rsidDel="00000000" w:rsidP="00000000" w:rsidRDefault="00000000" w:rsidRPr="00000000" w14:paraId="0000000C">
      <w:pPr>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ifade eder.</w:t>
      </w:r>
    </w:p>
    <w:p w:rsidR="00000000" w:rsidDel="00000000" w:rsidP="00000000" w:rsidRDefault="00000000" w:rsidRPr="00000000" w14:paraId="0000000D">
      <w:pPr>
        <w:spacing w:after="0" w:lineRule="auto"/>
        <w:ind w:left="283.464566929133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200" w:lineRule="auto"/>
        <w:ind w:left="283.46456692913375" w:hanging="135"/>
        <w:jc w:val="both"/>
        <w:rPr>
          <w:sz w:val="24"/>
          <w:szCs w:val="24"/>
        </w:rPr>
      </w:pPr>
      <w:r w:rsidDel="00000000" w:rsidR="00000000" w:rsidRPr="00000000">
        <w:rPr>
          <w:rFonts w:ascii="Times New Roman" w:cs="Times New Roman" w:eastAsia="Times New Roman" w:hAnsi="Times New Roman"/>
          <w:b w:val="1"/>
          <w:sz w:val="24"/>
          <w:szCs w:val="24"/>
          <w:rtl w:val="0"/>
        </w:rPr>
        <w:t xml:space="preserve">Sorumlular:</w:t>
      </w:r>
      <w:r w:rsidDel="00000000" w:rsidR="00000000" w:rsidRPr="00000000">
        <w:rPr>
          <w:rFonts w:ascii="Times New Roman" w:cs="Times New Roman" w:eastAsia="Times New Roman" w:hAnsi="Times New Roman"/>
          <w:sz w:val="24"/>
          <w:szCs w:val="24"/>
          <w:rtl w:val="0"/>
        </w:rPr>
        <w:t xml:space="preserve"> Bu prosedürün uygulanmasından veri sorumlusu nezdinde etkinlik, toplantı ve konferans düzenleyen ilgili birimler sorumludur. Sorumlular, ihtiyaç duydukları KVKK kapsamındaki konularla ilgili olarak KVK ve Kurumsal İletişim Koordinatörlüklerinden bilgi ve destek alabilirler.</w:t>
      </w:r>
    </w:p>
    <w:p w:rsidR="00000000" w:rsidDel="00000000" w:rsidP="00000000" w:rsidRDefault="00000000" w:rsidRPr="00000000" w14:paraId="0000000F">
      <w:pPr>
        <w:numPr>
          <w:ilvl w:val="0"/>
          <w:numId w:val="1"/>
        </w:numPr>
        <w:spacing w:after="200" w:before="200" w:lineRule="auto"/>
        <w:ind w:left="283.4645669291337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Genel Kurallar:</w:t>
      </w:r>
      <w:r w:rsidDel="00000000" w:rsidR="00000000" w:rsidRPr="00000000">
        <w:rPr>
          <w:rtl w:val="0"/>
        </w:rPr>
      </w:r>
    </w:p>
    <w:p w:rsidR="00000000" w:rsidDel="00000000" w:rsidP="00000000" w:rsidRDefault="00000000" w:rsidRPr="00000000" w14:paraId="00000010">
      <w:pPr>
        <w:numPr>
          <w:ilvl w:val="1"/>
          <w:numId w:val="1"/>
        </w:numPr>
        <w:spacing w:after="0" w:before="0" w:lineRule="auto"/>
        <w:ind w:left="850.3937007874017" w:hanging="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Etkinlikler ve toplantılarda KVKK 10.maddesinde düzenlenen aydınlatma yükümlülüğünün yerine getirilmesi gerekmektedir.</w:t>
      </w:r>
    </w:p>
    <w:p w:rsidR="00000000" w:rsidDel="00000000" w:rsidP="00000000" w:rsidRDefault="00000000" w:rsidRPr="00000000" w14:paraId="00000011">
      <w:pPr>
        <w:numPr>
          <w:ilvl w:val="1"/>
          <w:numId w:val="1"/>
        </w:numPr>
        <w:spacing w:after="0" w:before="0" w:lineRule="auto"/>
        <w:ind w:left="850.3937007874017" w:hanging="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Etkinlikler ve toplantılarda açık rıza alınmaksızın fotoğraf çekimi yapılmamalıdır.</w:t>
      </w:r>
    </w:p>
    <w:p w:rsidR="00000000" w:rsidDel="00000000" w:rsidP="00000000" w:rsidRDefault="00000000" w:rsidRPr="00000000" w14:paraId="00000012">
      <w:pPr>
        <w:numPr>
          <w:ilvl w:val="1"/>
          <w:numId w:val="1"/>
        </w:numPr>
        <w:spacing w:after="0" w:before="0" w:lineRule="auto"/>
        <w:ind w:left="850.3937007874017" w:hanging="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Etkinlikler KVKK mevzuatına ve bu prosedür ile birlikte KVK Koordinatörlüğü web sitesinde yayımlanan ilgili  KVK Metinlerine uygun olarak yapılmalıdır.</w:t>
      </w:r>
      <w:r w:rsidDel="00000000" w:rsidR="00000000" w:rsidRPr="00000000">
        <w:rPr>
          <w:rtl w:val="0"/>
        </w:rPr>
      </w:r>
    </w:p>
    <w:p w:rsidR="00000000" w:rsidDel="00000000" w:rsidP="00000000" w:rsidRDefault="00000000" w:rsidRPr="00000000" w14:paraId="00000013">
      <w:pPr>
        <w:numPr>
          <w:ilvl w:val="0"/>
          <w:numId w:val="1"/>
        </w:numPr>
        <w:spacing w:after="200" w:before="200" w:lineRule="auto"/>
        <w:ind w:left="283.4645669291337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Etkinlik ve Toplantı Öncesi Hazırlık:</w:t>
      </w:r>
      <w:r w:rsidDel="00000000" w:rsidR="00000000" w:rsidRPr="00000000">
        <w:rPr>
          <w:rtl w:val="0"/>
        </w:rPr>
      </w:r>
    </w:p>
    <w:p w:rsidR="00000000" w:rsidDel="00000000" w:rsidP="00000000" w:rsidRDefault="00000000" w:rsidRPr="00000000" w14:paraId="00000014">
      <w:pPr>
        <w:numPr>
          <w:ilvl w:val="1"/>
          <w:numId w:val="1"/>
        </w:numPr>
        <w:spacing w:after="200" w:before="0" w:lineRule="auto"/>
        <w:ind w:left="850.3937007874017" w:hanging="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Birimler tarafından organize edilen etkinlikler ve toplantılar için katılımcıların elektronik veya fiziki bir form ile kaydının alınması gerektiğinde, belirlenecek yönteme uygun olan ve KVK Koordinatörlüğü web sitesinde  yer alan KVKK metinleri  (dijital ortamda kayıt, e-posta aracılığı ile kayıt, fiziki evrak teslimi ile kayıt vb.) tüm Birimler tarafından uygulanacaktır.</w:t>
      </w:r>
    </w:p>
    <w:p w:rsidR="00000000" w:rsidDel="00000000" w:rsidP="00000000" w:rsidRDefault="00000000" w:rsidRPr="00000000" w14:paraId="00000015">
      <w:pPr>
        <w:numPr>
          <w:ilvl w:val="2"/>
          <w:numId w:val="1"/>
        </w:numPr>
        <w:spacing w:after="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Dijital ortamda kayıt seçeneğinin belirlenmesi halinde Üniversite tarafından kullanılan Google Workspace araçlarından biri olan Google Forms aracılığı ile kayıtların alınması tercih edilecektir. İlgili forma etkinlik ve toplantı kayıtları için hazırlanan aydınlatma ve açık rıza metinleri yerleştirilecektir.</w:t>
      </w:r>
      <w:r w:rsidDel="00000000" w:rsidR="00000000" w:rsidRPr="00000000">
        <w:rPr>
          <w:rtl w:val="0"/>
        </w:rPr>
      </w:r>
    </w:p>
    <w:p w:rsidR="00000000" w:rsidDel="00000000" w:rsidP="00000000" w:rsidRDefault="00000000" w:rsidRPr="00000000" w14:paraId="00000016">
      <w:pPr>
        <w:numPr>
          <w:ilvl w:val="2"/>
          <w:numId w:val="1"/>
        </w:numPr>
        <w:spacing w:after="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E-posta aracılığı ile kayıt seçeneğinin belirlenmesi halinde, kişilere etkinlik ve toplantı kayıtları için hazırlanan aydınlatma ve açık rıza metinleri e-posta eki olarak iletilecektir.</w:t>
      </w:r>
      <w:r w:rsidDel="00000000" w:rsidR="00000000" w:rsidRPr="00000000">
        <w:rPr>
          <w:rtl w:val="0"/>
        </w:rPr>
      </w:r>
    </w:p>
    <w:p w:rsidR="00000000" w:rsidDel="00000000" w:rsidP="00000000" w:rsidRDefault="00000000" w:rsidRPr="00000000" w14:paraId="00000017">
      <w:pPr>
        <w:numPr>
          <w:ilvl w:val="2"/>
          <w:numId w:val="1"/>
        </w:numPr>
        <w:spacing w:after="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Fiziki evrak teslimi yönteminin tercih edilmesi halinde, kayıt için gerekli bilgiler alınmadan önce aydınlatma metninin ilgili kişiye imzalatılması gerekmektedir.</w:t>
      </w:r>
    </w:p>
    <w:p w:rsidR="00000000" w:rsidDel="00000000" w:rsidP="00000000" w:rsidRDefault="00000000" w:rsidRPr="00000000" w14:paraId="00000018">
      <w:pPr>
        <w:spacing w:after="0" w:before="0" w:lineRule="auto"/>
        <w:ind w:left="1559.055118110236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1"/>
          <w:numId w:val="1"/>
        </w:numPr>
        <w:spacing w:after="0" w:before="0" w:lineRule="auto"/>
        <w:ind w:left="850.3937007874017" w:hanging="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 ve toplantılara katılım için kayıtların alınması sırasında, katılımcılardan etkinlik ve toplantı süreçlerinin yürütülmesinde gerekli olmayan bilgiler talep edilmeyecektir.</w:t>
      </w:r>
    </w:p>
    <w:p w:rsidR="00000000" w:rsidDel="00000000" w:rsidP="00000000" w:rsidRDefault="00000000" w:rsidRPr="00000000" w14:paraId="0000001A">
      <w:pPr>
        <w:numPr>
          <w:ilvl w:val="1"/>
          <w:numId w:val="1"/>
        </w:numPr>
        <w:spacing w:after="0" w:before="0" w:lineRule="auto"/>
        <w:ind w:left="850.3937007874017" w:hanging="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Katılımcılara etkinlik ve toplantı öncesinde Kanun’un 10. maddesi kapsamındaki aydınlatma yükümlülüğü gereğince bilgilendirme yapılacaktır. </w:t>
        <w:br w:type="textWrapping"/>
      </w:r>
    </w:p>
    <w:p w:rsidR="00000000" w:rsidDel="00000000" w:rsidP="00000000" w:rsidRDefault="00000000" w:rsidRPr="00000000" w14:paraId="0000001B">
      <w:pPr>
        <w:numPr>
          <w:ilvl w:val="1"/>
          <w:numId w:val="1"/>
        </w:numPr>
        <w:spacing w:after="0" w:before="0" w:lineRule="auto"/>
        <w:ind w:left="850.3937007874017" w:hanging="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Üniversite bünyesinde KVK Koordinatörlüğünce, Birimlere ve personele duyurulmuş ve yürürlüğe alınmış olan kişisel verilerin işlenmesi sürecine ilişkin tüm aydınlatma ve açık rıza metinleri örnek olup, bu örnekler birimlerce kullanım amacına ve KVKK mevzuatına uygun olarak revize edilip kullanılacaktır.</w:t>
      </w:r>
    </w:p>
    <w:p w:rsidR="00000000" w:rsidDel="00000000" w:rsidP="00000000" w:rsidRDefault="00000000" w:rsidRPr="00000000" w14:paraId="0000001C">
      <w:pPr>
        <w:spacing w:after="0" w:before="0" w:lineRule="auto"/>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after="200" w:before="0" w:lineRule="auto"/>
        <w:ind w:left="283.4645669291337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Etkinlik ve Toplantı Sürecinde Yerine Getirilecekler:</w:t>
      </w:r>
      <w:r w:rsidDel="00000000" w:rsidR="00000000" w:rsidRPr="00000000">
        <w:rPr>
          <w:rtl w:val="0"/>
        </w:rPr>
      </w:r>
    </w:p>
    <w:p w:rsidR="00000000" w:rsidDel="00000000" w:rsidP="00000000" w:rsidRDefault="00000000" w:rsidRPr="00000000" w14:paraId="0000001E">
      <w:pPr>
        <w:numPr>
          <w:ilvl w:val="1"/>
          <w:numId w:val="1"/>
        </w:numPr>
        <w:spacing w:after="200" w:before="0" w:lineRule="auto"/>
        <w:ind w:left="850.3937007874017" w:hanging="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Fiziki Etkinlikler Sürecinde Yerine Getirilecekler:</w:t>
      </w:r>
    </w:p>
    <w:p w:rsidR="00000000" w:rsidDel="00000000" w:rsidP="00000000" w:rsidRDefault="00000000" w:rsidRPr="00000000" w14:paraId="0000001F">
      <w:pPr>
        <w:numPr>
          <w:ilvl w:val="2"/>
          <w:numId w:val="1"/>
        </w:numPr>
        <w:spacing w:after="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 düzenleyen Birim tarafından etkinliğin düzenleneceği salonda aydınlatma metni katılımcıların girişte rahatlıkla görebilecekleri bir yerde ve büyüklükte konumlandırılmalıdır.</w:t>
      </w:r>
    </w:p>
    <w:p w:rsidR="00000000" w:rsidDel="00000000" w:rsidP="00000000" w:rsidRDefault="00000000" w:rsidRPr="00000000" w14:paraId="00000020">
      <w:pPr>
        <w:numPr>
          <w:ilvl w:val="2"/>
          <w:numId w:val="1"/>
        </w:numPr>
        <w:spacing w:after="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Katılımcıların etkinlik sırasında çekilecek fotoğraf, video veya canlı yayın kayıtlarında yer alıp almamak ve bu fotoğraf, video veya canlı yayın kayıtlarının sosyal medyada paylaşımı konusundaki açık rızalarının belirlenebilir olması için aşağıdaki yöntemlerden en az birisi uygulanmalıdır:</w:t>
      </w:r>
    </w:p>
    <w:p w:rsidR="00000000" w:rsidDel="00000000" w:rsidP="00000000" w:rsidRDefault="00000000" w:rsidRPr="00000000" w14:paraId="00000021">
      <w:pPr>
        <w:spacing w:after="0" w:before="0" w:lineRule="auto"/>
        <w:ind w:left="1559.055118110236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3"/>
          <w:numId w:val="1"/>
        </w:numPr>
        <w:spacing w:after="200" w:lineRule="auto"/>
        <w:ind w:left="2551.181102362204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Kırmızı Yeşil Rozet Yöntemi:</w:t>
      </w:r>
      <w:r w:rsidDel="00000000" w:rsidR="00000000" w:rsidRPr="00000000">
        <w:rPr>
          <w:rtl w:val="0"/>
        </w:rPr>
      </w:r>
    </w:p>
    <w:p w:rsidR="00000000" w:rsidDel="00000000" w:rsidP="00000000" w:rsidRDefault="00000000" w:rsidRPr="00000000" w14:paraId="00000023">
      <w:pPr>
        <w:spacing w:after="200" w:lineRule="auto"/>
        <w:ind w:left="2551.18110236220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Katılımcıların açık rızalarının belirlenebilmesi için kırmızı ve yeşil renkli rozetler girişte katılımcıların kolayca ulaşabileceği bir yerde konumlandırılmalıdır.</w:t>
      </w:r>
    </w:p>
    <w:p w:rsidR="00000000" w:rsidDel="00000000" w:rsidP="00000000" w:rsidRDefault="00000000" w:rsidRPr="00000000" w14:paraId="00000024">
      <w:pPr>
        <w:spacing w:after="200" w:lineRule="auto"/>
        <w:ind w:left="2551.18110236220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Yeşil renkli rozetlerin etkinlik sırasında fotoğraf, video veya canlı yayın kaydı yapılmak suretiyle katılımcının görsel/işitsel verilerinin işlenmesine açık rızasının bulunduğu hali temsil ettiği; kırmızı renkli rozetlerin ise ifade edilen hususa ilişkin katılımcının açık rızasının bulunmaması halini temsil ettiği anlaşılır bir şekilde ifade edilmelidir.</w:t>
      </w:r>
    </w:p>
    <w:p w:rsidR="00000000" w:rsidDel="00000000" w:rsidP="00000000" w:rsidRDefault="00000000" w:rsidRPr="00000000" w14:paraId="00000025">
      <w:pPr>
        <w:spacing w:after="200" w:lineRule="auto"/>
        <w:ind w:left="2551.18110236220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Fotoğraf çekilirken veya video kaydı veyahut canlı yayın yapılırken katılımcıların yakalarındaki yeşil renk rozetlerin görünür olacağı bir açı seçilecektir.</w:t>
      </w:r>
    </w:p>
    <w:p w:rsidR="00000000" w:rsidDel="00000000" w:rsidP="00000000" w:rsidRDefault="00000000" w:rsidRPr="00000000" w14:paraId="00000026">
      <w:pPr>
        <w:spacing w:after="0" w:before="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3"/>
          <w:numId w:val="1"/>
        </w:numPr>
        <w:spacing w:after="200" w:lineRule="auto"/>
        <w:ind w:left="2551.181102362204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Kırmızı Yeşil Alan Yöntemi:</w:t>
      </w:r>
    </w:p>
    <w:p w:rsidR="00000000" w:rsidDel="00000000" w:rsidP="00000000" w:rsidRDefault="00000000" w:rsidRPr="00000000" w14:paraId="00000028">
      <w:pPr>
        <w:spacing w:after="200" w:lineRule="auto"/>
        <w:ind w:left="2551.181102362204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Katılımcıların açık rızalarının belirlenebilmesi için etkinlik alanı  kırmızı ve yeşil renkli işaretlerin olacağı şekilde ikiye ayrılmalıdır. </w:t>
      </w:r>
      <w:r w:rsidDel="00000000" w:rsidR="00000000" w:rsidRPr="00000000">
        <w:rPr>
          <w:rFonts w:ascii="Times New Roman" w:cs="Times New Roman" w:eastAsia="Times New Roman" w:hAnsi="Times New Roman"/>
          <w:b w:val="1"/>
          <w:sz w:val="24"/>
          <w:szCs w:val="24"/>
          <w:rtl w:val="0"/>
        </w:rPr>
        <w:t xml:space="preserve">Bu alanlar tüm katılımcıların görebileceği şekilde yönlendirici levhalar ile bildirilmeli ve sesli uyarılarla da hatırlatmalar yapılmalıdır.</w:t>
      </w:r>
    </w:p>
    <w:p w:rsidR="00000000" w:rsidDel="00000000" w:rsidP="00000000" w:rsidRDefault="00000000" w:rsidRPr="00000000" w14:paraId="00000029">
      <w:pPr>
        <w:spacing w:after="200" w:lineRule="auto"/>
        <w:ind w:left="2551.18110236220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Yeşil renkli alanın etkinlik sırasında fotoğraf, video veya canlı yayın kaydı yapılmak suretiyle katılımcının görsel/işitsel verilerinin işlenmesine açık rızasının bulunduğu hali temsil ettiği; kırmızı renkli alanın ise ifade edilen hususa ilişkin katılımcının açık rızasının bulunmaması halini temsil ettiği anlaşılır bir şekilde ifade edilmelidir.</w:t>
      </w:r>
    </w:p>
    <w:p w:rsidR="00000000" w:rsidDel="00000000" w:rsidP="00000000" w:rsidRDefault="00000000" w:rsidRPr="00000000" w14:paraId="0000002A">
      <w:pPr>
        <w:spacing w:after="200" w:lineRule="auto"/>
        <w:ind w:left="2551.181102362204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Fotoğraf çekilirken veya video kaydı veyahut canlı yayın yapılırken katılımcıların yeşil renkli alanda bulunduklarının görünür (ispatlanabilir) olacağı bir açı seçilecektir.</w:t>
      </w:r>
      <w:r w:rsidDel="00000000" w:rsidR="00000000" w:rsidRPr="00000000">
        <w:rPr>
          <w:rtl w:val="0"/>
        </w:rPr>
      </w:r>
    </w:p>
    <w:p w:rsidR="00000000" w:rsidDel="00000000" w:rsidP="00000000" w:rsidRDefault="00000000" w:rsidRPr="00000000" w14:paraId="0000002B">
      <w:pPr>
        <w:ind w:left="1559.0551181102362"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numPr>
          <w:ilvl w:val="3"/>
          <w:numId w:val="1"/>
        </w:numPr>
        <w:spacing w:after="200" w:lineRule="auto"/>
        <w:ind w:left="2551.181102362204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Arka Taraftan Çekim Yöntemi:</w:t>
      </w:r>
    </w:p>
    <w:p w:rsidR="00000000" w:rsidDel="00000000" w:rsidP="00000000" w:rsidRDefault="00000000" w:rsidRPr="00000000" w14:paraId="0000002D">
      <w:pPr>
        <w:spacing w:after="200" w:lineRule="auto"/>
        <w:ind w:left="2551.18110236220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yöntemin uygulanması durumunda, etkinlik öncesi ilgili aydınlatmanın yapılmasının ardından arkadan dahi olsa hiçbir şekilde kadrajda görünmek istemeyenler için etkinliğin gerçekleştirileceği salonda video kaydının alınmadığı ve fotoğraf çekilmediği bir kırmızı alanın etkinliği düzenleyen Birim tarafından oluşturulması ve görsel/işitsel verilerinin işlenmesine rıza göstermeyen katılımcıların bu alanlara yönlendirilmesi </w:t>
      </w:r>
      <w:r w:rsidDel="00000000" w:rsidR="00000000" w:rsidRPr="00000000">
        <w:rPr>
          <w:rFonts w:ascii="Times New Roman" w:cs="Times New Roman" w:eastAsia="Times New Roman" w:hAnsi="Times New Roman"/>
          <w:sz w:val="24"/>
          <w:szCs w:val="24"/>
          <w:rtl w:val="0"/>
        </w:rPr>
        <w:t xml:space="preserve">ve bu aland</w:t>
      </w:r>
      <w:r w:rsidDel="00000000" w:rsidR="00000000" w:rsidRPr="00000000">
        <w:rPr>
          <w:rFonts w:ascii="Times New Roman" w:cs="Times New Roman" w:eastAsia="Times New Roman" w:hAnsi="Times New Roman"/>
          <w:sz w:val="24"/>
          <w:szCs w:val="24"/>
          <w:rtl w:val="0"/>
        </w:rPr>
        <w:t xml:space="preserve">a yer alan </w:t>
      </w:r>
      <w:r w:rsidDel="00000000" w:rsidR="00000000" w:rsidRPr="00000000">
        <w:rPr>
          <w:rFonts w:ascii="Times New Roman" w:cs="Times New Roman" w:eastAsia="Times New Roman" w:hAnsi="Times New Roman"/>
          <w:sz w:val="24"/>
          <w:szCs w:val="24"/>
          <w:rtl w:val="0"/>
        </w:rPr>
        <w:t xml:space="preserve">kişilerin görsel ve işitsel kayıtlarının işlenmeyeceğinin belirtilmesi </w:t>
      </w:r>
      <w:r w:rsidDel="00000000" w:rsidR="00000000" w:rsidRPr="00000000">
        <w:rPr>
          <w:rFonts w:ascii="Times New Roman" w:cs="Times New Roman" w:eastAsia="Times New Roman" w:hAnsi="Times New Roman"/>
          <w:sz w:val="24"/>
          <w:szCs w:val="24"/>
          <w:rtl w:val="0"/>
        </w:rPr>
        <w:t xml:space="preserve">zorunludur.</w:t>
      </w:r>
    </w:p>
    <w:p w:rsidR="00000000" w:rsidDel="00000000" w:rsidP="00000000" w:rsidRDefault="00000000" w:rsidRPr="00000000" w14:paraId="0000002E">
      <w:pPr>
        <w:spacing w:after="200" w:lineRule="auto"/>
        <w:ind w:left="2551.18110236220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Yeşil renkli alanın etkinlik sırasında fotoğraf, video veya canlı yayın kaydı yapılmak suretiyle katılımcının görsel/işitsel verilerinin işlenmesine açık rızasının bulunduğu hali temsil ettiği; kırmızı renkli alanın ise ifade edilen hususa ilişkin katılımcının açık rızasının bulunmaması halini temsil ettiği anlaşılır bir şekilde ifade edilmelidir.</w:t>
      </w:r>
      <w:r w:rsidDel="00000000" w:rsidR="00000000" w:rsidRPr="00000000">
        <w:rPr>
          <w:rtl w:val="0"/>
        </w:rPr>
      </w:r>
    </w:p>
    <w:p w:rsidR="00000000" w:rsidDel="00000000" w:rsidP="00000000" w:rsidRDefault="00000000" w:rsidRPr="00000000" w14:paraId="0000002F">
      <w:pPr>
        <w:spacing w:after="200" w:lineRule="auto"/>
        <w:ind w:left="2551.18110236220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tür etkinliklerde gerekli aydınlatmanın yapılmasının ardından etkinliğe ilişkin olarak alınacak fotoğraf ve video kayıtlarının katılımcıların </w:t>
      </w:r>
      <w:r w:rsidDel="00000000" w:rsidR="00000000" w:rsidRPr="00000000">
        <w:rPr>
          <w:rFonts w:ascii="Times New Roman" w:cs="Times New Roman" w:eastAsia="Times New Roman" w:hAnsi="Times New Roman"/>
          <w:sz w:val="24"/>
          <w:szCs w:val="24"/>
          <w:rtl w:val="0"/>
        </w:rPr>
        <w:t xml:space="preserve">hiçbir şekilde tanınmayacağı ya da ilişkilendirilemeyeceği biçimde</w:t>
      </w:r>
      <w:r w:rsidDel="00000000" w:rsidR="00000000" w:rsidRPr="00000000">
        <w:rPr>
          <w:rFonts w:ascii="Times New Roman" w:cs="Times New Roman" w:eastAsia="Times New Roman" w:hAnsi="Times New Roman"/>
          <w:sz w:val="24"/>
          <w:szCs w:val="24"/>
          <w:rtl w:val="0"/>
        </w:rPr>
        <w:t xml:space="preserve"> yüzlerinin seçilemeyeceği ve kimliklerinin belirlenebilmesine imkan vermeyecek şekilde arka taraftan, sırtları görünecek surette alınması gerekmektedir. </w:t>
      </w:r>
    </w:p>
    <w:p w:rsidR="00000000" w:rsidDel="00000000" w:rsidP="00000000" w:rsidRDefault="00000000" w:rsidRPr="00000000" w14:paraId="00000030">
      <w:pPr>
        <w:spacing w:after="200" w:lineRule="auto"/>
        <w:ind w:left="2551.181102362204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3"/>
          <w:numId w:val="1"/>
        </w:numPr>
        <w:spacing w:after="200" w:lineRule="auto"/>
        <w:ind w:left="2551.1811023622045" w:hanging="4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Bulanıklaştırma Yöntemi:</w:t>
      </w:r>
    </w:p>
    <w:p w:rsidR="00000000" w:rsidDel="00000000" w:rsidP="00000000" w:rsidRDefault="00000000" w:rsidRPr="00000000" w14:paraId="00000032">
      <w:pPr>
        <w:spacing w:after="200" w:lineRule="auto"/>
        <w:ind w:left="2551.18110236220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 öncesinde ve sırasında gerekli aydınlatmalar yapıldığı ve açık rızalar alınmaya çalışıldığı halde, yukarıdaki yöntemlerden hiçbirisi tam olarak uygulanamadığında ya da çekilen görüntülerde hem açık rızası olanlar hem de olmayanlar aynı karede yer almak zorunda kalındığında mutlaka açık rızası alınamayanların görüntülerinde</w:t>
      </w:r>
      <w:r w:rsidDel="00000000" w:rsidR="00000000" w:rsidRPr="00000000">
        <w:rPr>
          <w:rFonts w:ascii="Times New Roman" w:cs="Times New Roman" w:eastAsia="Times New Roman" w:hAnsi="Times New Roman"/>
          <w:sz w:val="24"/>
          <w:szCs w:val="24"/>
          <w:rtl w:val="0"/>
        </w:rPr>
        <w:t xml:space="preserve"> hiçbir şekilde</w:t>
      </w:r>
      <w:r w:rsidDel="00000000" w:rsidR="00000000" w:rsidRPr="00000000">
        <w:rPr>
          <w:rFonts w:ascii="Times New Roman" w:cs="Times New Roman" w:eastAsia="Times New Roman" w:hAnsi="Times New Roman"/>
          <w:sz w:val="24"/>
          <w:szCs w:val="24"/>
          <w:rtl w:val="0"/>
        </w:rPr>
        <w:t xml:space="preserve"> tanınmayacakları, </w:t>
      </w:r>
      <w:r w:rsidDel="00000000" w:rsidR="00000000" w:rsidRPr="00000000">
        <w:rPr>
          <w:rFonts w:ascii="Times New Roman" w:cs="Times New Roman" w:eastAsia="Times New Roman" w:hAnsi="Times New Roman"/>
          <w:sz w:val="24"/>
          <w:szCs w:val="24"/>
          <w:rtl w:val="0"/>
        </w:rPr>
        <w:t xml:space="preserve">kimliklerinin ilişkilendirilemeyeceği</w:t>
      </w:r>
      <w:r w:rsidDel="00000000" w:rsidR="00000000" w:rsidRPr="00000000">
        <w:rPr>
          <w:rFonts w:ascii="Times New Roman" w:cs="Times New Roman" w:eastAsia="Times New Roman" w:hAnsi="Times New Roman"/>
          <w:sz w:val="24"/>
          <w:szCs w:val="24"/>
          <w:rtl w:val="0"/>
        </w:rPr>
        <w:t xml:space="preserve"> hale gelene kadar karartma/bulanıklaştırma/maskeleme teknikleri uygulanmalıdır.</w:t>
      </w:r>
    </w:p>
    <w:p w:rsidR="00000000" w:rsidDel="00000000" w:rsidP="00000000" w:rsidRDefault="00000000" w:rsidRPr="00000000" w14:paraId="00000033">
      <w:pPr>
        <w:numPr>
          <w:ilvl w:val="2"/>
          <w:numId w:val="1"/>
        </w:numPr>
        <w:spacing w:after="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Etkinliğin başlangıcında etkinliği düzenleyen Birim tarafından fotoğraf, video ve canlı yayın kaydında yer almaya ve bu verilerin sosyal medya platformlarında paylaşılmasına izin vermiş katılımcıların etkinlik boyunca söz alarak ifade ettikleri kişisel verilerin ve özel nitelikli kişisel verilerin de işlenebileceği uyarı olarak </w:t>
      </w:r>
      <w:r w:rsidDel="00000000" w:rsidR="00000000" w:rsidRPr="00000000">
        <w:rPr>
          <w:rFonts w:ascii="Times New Roman" w:cs="Times New Roman" w:eastAsia="Times New Roman" w:hAnsi="Times New Roman"/>
          <w:sz w:val="24"/>
          <w:szCs w:val="24"/>
          <w:rtl w:val="0"/>
        </w:rPr>
        <w:t xml:space="preserve">hatırlatılmalıdır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4">
      <w:pPr>
        <w:numPr>
          <w:ilvl w:val="2"/>
          <w:numId w:val="1"/>
        </w:numPr>
        <w:spacing w:after="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 süresince fotoğraf, video ve canlı yayın kayıtlarında yer almak ve sosyal medya platformlarında bu kayıtların paylaşılması hususunda rıza göstermeyen ve buna ilişkin ayrılmış özel alanda etkinliğe katılan katılımcıların söz alması halinde rızalarına aykırı bir uygulamanın gerçekleşmemesi için video kayıtlarında ilgili kişilere ait ses verisi maskelenmeli; canlı yayın kaydının ise sesi kısılmalıdır. </w:t>
      </w:r>
      <w:r w:rsidDel="00000000" w:rsidR="00000000" w:rsidRPr="00000000">
        <w:rPr>
          <w:rtl w:val="0"/>
        </w:rPr>
      </w:r>
    </w:p>
    <w:p w:rsidR="00000000" w:rsidDel="00000000" w:rsidP="00000000" w:rsidRDefault="00000000" w:rsidRPr="00000000" w14:paraId="00000035">
      <w:pPr>
        <w:numPr>
          <w:ilvl w:val="2"/>
          <w:numId w:val="1"/>
        </w:numPr>
        <w:spacing w:after="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hallerde etkinlik video kaydına veya canlı yayın sırasında canlı yayını izleyenlerin görebileceği şekilde bir bilgilendirme konularak konuşan katılımcının rızasına aykırı hareket etmemek adına bu işlemin yapıldığı belirtilmelidir.</w:t>
      </w:r>
      <w:r w:rsidDel="00000000" w:rsidR="00000000" w:rsidRPr="00000000">
        <w:rPr>
          <w:rtl w:val="0"/>
        </w:rPr>
      </w:r>
    </w:p>
    <w:p w:rsidR="00000000" w:rsidDel="00000000" w:rsidP="00000000" w:rsidRDefault="00000000" w:rsidRPr="00000000" w14:paraId="00000036">
      <w:pPr>
        <w:spacing w:after="0" w:before="0" w:lineRule="auto"/>
        <w:ind w:left="1559.0551181102362"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numPr>
          <w:ilvl w:val="1"/>
          <w:numId w:val="1"/>
        </w:numPr>
        <w:spacing w:after="200" w:before="0" w:lineRule="auto"/>
        <w:ind w:left="850.3937007874017" w:hanging="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Çevrimiçi Toplantılar Sürecinde Yerine Getirilecekler:</w:t>
      </w:r>
    </w:p>
    <w:p w:rsidR="00000000" w:rsidDel="00000000" w:rsidP="00000000" w:rsidRDefault="00000000" w:rsidRPr="00000000" w14:paraId="00000038">
      <w:pPr>
        <w:numPr>
          <w:ilvl w:val="2"/>
          <w:numId w:val="1"/>
        </w:numPr>
        <w:spacing w:after="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Çevrimiçi toplantılar için katılım kayıtları alınırken katılımcıların açık rıza tercihleri doğru şekilde belirlenmelidir.  Katılımcıların hangi verilerinin işlenmesine rıza gösterdiklerine dikkat edilerek toplantı süreci yürütülmelidir.</w:t>
      </w:r>
    </w:p>
    <w:p w:rsidR="00000000" w:rsidDel="00000000" w:rsidP="00000000" w:rsidRDefault="00000000" w:rsidRPr="00000000" w14:paraId="00000039">
      <w:pPr>
        <w:numPr>
          <w:ilvl w:val="2"/>
          <w:numId w:val="1"/>
        </w:numPr>
        <w:spacing w:after="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Toplantının başlangıcında toplantıyı düzenleyen Birim tarafından katılımcıların mikrofonlarını ve kameralarını açmaları durumunda görsel/işitsel verilerinin işleneceğini ve merkezi yurtdışında bulunan uzaktan görüşme platformunun kullanılması nedeni ile bu verilerin yurtdışına aktarılacağı </w:t>
      </w:r>
      <w:r w:rsidDel="00000000" w:rsidR="00000000" w:rsidRPr="00000000">
        <w:rPr>
          <w:rFonts w:ascii="Times New Roman" w:cs="Times New Roman" w:eastAsia="Times New Roman" w:hAnsi="Times New Roman"/>
          <w:sz w:val="24"/>
          <w:szCs w:val="24"/>
          <w:rtl w:val="0"/>
        </w:rPr>
        <w:t xml:space="preserve">hatırlatılmalıdır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A">
      <w:pPr>
        <w:numPr>
          <w:ilvl w:val="2"/>
          <w:numId w:val="1"/>
        </w:numPr>
        <w:spacing w:after="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Toplantı katılımcılarına açık rıza ihtimallerine göre aşağıdaki uyarılarda bulunulmalıdır:</w:t>
      </w:r>
      <w:r w:rsidDel="00000000" w:rsidR="00000000" w:rsidRPr="00000000">
        <w:rPr>
          <w:rtl w:val="0"/>
        </w:rPr>
      </w:r>
    </w:p>
    <w:p w:rsidR="00000000" w:rsidDel="00000000" w:rsidP="00000000" w:rsidRDefault="00000000" w:rsidRPr="00000000" w14:paraId="0000003B">
      <w:pPr>
        <w:numPr>
          <w:ilvl w:val="3"/>
          <w:numId w:val="1"/>
        </w:numPr>
        <w:spacing w:after="0" w:before="0" w:lineRule="auto"/>
        <w:ind w:left="2551.181102362204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Görsel verilerinin işlenmesine rıza göstermeyen katılımcıların kameralarını toplantı boyunca kapalı tutmaları,</w:t>
      </w:r>
      <w:r w:rsidDel="00000000" w:rsidR="00000000" w:rsidRPr="00000000">
        <w:rPr>
          <w:rtl w:val="0"/>
        </w:rPr>
      </w:r>
    </w:p>
    <w:p w:rsidR="00000000" w:rsidDel="00000000" w:rsidP="00000000" w:rsidRDefault="00000000" w:rsidRPr="00000000" w14:paraId="0000003C">
      <w:pPr>
        <w:numPr>
          <w:ilvl w:val="3"/>
          <w:numId w:val="1"/>
        </w:numPr>
        <w:spacing w:after="0" w:before="0" w:lineRule="auto"/>
        <w:ind w:left="2551.181102362204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İşitsel verilerinin işlenmesine rıza göstermeyen katılımcılarının mikrofonlarını toplantı boyunca kapalı tutmaları,</w:t>
      </w:r>
      <w:r w:rsidDel="00000000" w:rsidR="00000000" w:rsidRPr="00000000">
        <w:rPr>
          <w:rtl w:val="0"/>
        </w:rPr>
      </w:r>
    </w:p>
    <w:p w:rsidR="00000000" w:rsidDel="00000000" w:rsidP="00000000" w:rsidRDefault="00000000" w:rsidRPr="00000000" w14:paraId="0000003D">
      <w:pPr>
        <w:numPr>
          <w:ilvl w:val="3"/>
          <w:numId w:val="1"/>
        </w:numPr>
        <w:spacing w:after="0" w:before="0" w:lineRule="auto"/>
        <w:ind w:left="2551.1811023622045" w:hanging="4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Katılımcıların uzaktan görüşme uygulamasının “chat” kısmına yazdıklarının herkesçe okunabileceği </w:t>
      </w:r>
      <w:r w:rsidDel="00000000" w:rsidR="00000000" w:rsidRPr="00000000">
        <w:rPr>
          <w:rFonts w:ascii="Times New Roman" w:cs="Times New Roman" w:eastAsia="Times New Roman" w:hAnsi="Times New Roman"/>
          <w:sz w:val="24"/>
          <w:szCs w:val="24"/>
          <w:rtl w:val="0"/>
        </w:rPr>
        <w:t xml:space="preserve">hatırlatılmalıdır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spacing w:after="0" w:before="0" w:lineRule="auto"/>
        <w:ind w:left="2551.181102362204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2"/>
          <w:numId w:val="1"/>
        </w:numPr>
        <w:spacing w:after="200" w:before="0" w:lineRule="auto"/>
        <w:ind w:left="1559.0551181102362"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Toplantı kaydının sosyal medya platformunda paylaşılmasına rıza göstermeyen katılımcılardan kamera ve mikrofonlarını kapatmaları istenmeli, şayet katılımcı kamera ve mikrofonu ile katılım sağlamak istiyor ancak bu katılımın kaydının sosyal medyada paylaşılmasını istemiyorsa ilgili kayıt sosyal medyada paylaşılmadan önce, paylaşıma rıza göstermeyenlerin verilerinin bulunduğu kısımlar için görselleri ve sesleri maskelenmeli ve toplantı kaydının paylaşımı bu haliyle yapılmalıdır.</w:t>
      </w:r>
      <w:r w:rsidDel="00000000" w:rsidR="00000000" w:rsidRPr="00000000">
        <w:rPr>
          <w:rtl w:val="0"/>
        </w:rPr>
      </w:r>
    </w:p>
    <w:p w:rsidR="00000000" w:rsidDel="00000000" w:rsidP="00000000" w:rsidRDefault="00000000" w:rsidRPr="00000000" w14:paraId="00000040">
      <w:pPr>
        <w:numPr>
          <w:ilvl w:val="0"/>
          <w:numId w:val="1"/>
        </w:numPr>
        <w:spacing w:after="200" w:before="0" w:lineRule="auto"/>
        <w:ind w:left="283.4645669291337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Mevzuat:</w:t>
      </w:r>
      <w:r w:rsidDel="00000000" w:rsidR="00000000" w:rsidRPr="00000000">
        <w:rPr>
          <w:rtl w:val="0"/>
        </w:rPr>
      </w:r>
    </w:p>
    <w:p w:rsidR="00000000" w:rsidDel="00000000" w:rsidP="00000000" w:rsidRDefault="00000000" w:rsidRPr="00000000" w14:paraId="00000041">
      <w:pPr>
        <w:numPr>
          <w:ilvl w:val="1"/>
          <w:numId w:val="1"/>
        </w:numPr>
        <w:spacing w:after="200" w:before="200" w:lineRule="auto"/>
        <w:ind w:left="850.3937007874017" w:hanging="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prosedürde hüküm olmayan hallerde 6698 Sayılı Kişisel Verilerin Korunması Kanunu ve diğer ilgili mevzuat uygulanır.</w:t>
      </w:r>
    </w:p>
    <w:p w:rsidR="00000000" w:rsidDel="00000000" w:rsidP="00000000" w:rsidRDefault="00000000" w:rsidRPr="00000000" w14:paraId="00000042">
      <w:pPr>
        <w:numPr>
          <w:ilvl w:val="0"/>
          <w:numId w:val="1"/>
        </w:numPr>
        <w:spacing w:after="200" w:before="0" w:lineRule="auto"/>
        <w:ind w:left="283.46456692913375"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Yaptırım: </w:t>
      </w:r>
      <w:r w:rsidDel="00000000" w:rsidR="00000000" w:rsidRPr="00000000">
        <w:rPr>
          <w:rtl w:val="0"/>
        </w:rPr>
      </w:r>
    </w:p>
    <w:p w:rsidR="00000000" w:rsidDel="00000000" w:rsidP="00000000" w:rsidRDefault="00000000" w:rsidRPr="00000000" w14:paraId="00000043">
      <w:pPr>
        <w:numPr>
          <w:ilvl w:val="1"/>
          <w:numId w:val="1"/>
        </w:numPr>
        <w:spacing w:after="200" w:before="200" w:lineRule="auto"/>
        <w:ind w:left="850.3937007874017" w:hanging="1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İşbu prosedüre uygun olarak çalışmayan sorumlular hakkında ilgili mevzuatta düzenlenen disiplin hükümleri uygulanır.</w:t>
      </w:r>
    </w:p>
    <w:p w:rsidR="00000000" w:rsidDel="00000000" w:rsidP="00000000" w:rsidRDefault="00000000" w:rsidRPr="00000000" w14:paraId="00000044">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200" w:lineRule="auto"/>
        <w:rPr>
          <w:rFonts w:ascii="Times New Roman" w:cs="Times New Roman" w:eastAsia="Times New Roman" w:hAnsi="Times New Roman"/>
          <w:b w:val="1"/>
          <w:sz w:val="20"/>
          <w:szCs w:val="2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047">
            <w:pPr>
              <w:spacing w:after="20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İşbu döküman “</w:t>
            </w:r>
            <w:r w:rsidDel="00000000" w:rsidR="00000000" w:rsidRPr="00000000">
              <w:rPr>
                <w:rFonts w:ascii="Times New Roman" w:cs="Times New Roman" w:eastAsia="Times New Roman" w:hAnsi="Times New Roman"/>
                <w:b w:val="1"/>
                <w:sz w:val="20"/>
                <w:szCs w:val="20"/>
                <w:rtl w:val="0"/>
              </w:rPr>
              <w:t xml:space="preserve">26/04/2022 08:53”</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r>
          </w:p>
          <w:p w:rsidR="00000000" w:rsidDel="00000000" w:rsidP="00000000" w:rsidRDefault="00000000" w:rsidRPr="00000000" w14:paraId="00000048">
            <w:pPr>
              <w:widowControl w:val="0"/>
              <w:spacing w:line="240" w:lineRule="auto"/>
              <w:rPr>
                <w:rFonts w:ascii="Times New Roman" w:cs="Times New Roman" w:eastAsia="Times New Roman" w:hAnsi="Times New Roman"/>
                <w:b w:val="1"/>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49">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200" w:lineRule="auto"/>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283.46456692913375" w:hanging="134.99999999999997"/>
      </w:pPr>
      <w:rPr>
        <w:rFonts w:ascii="Times New Roman" w:cs="Times New Roman" w:eastAsia="Times New Roman" w:hAnsi="Times New Roman"/>
        <w:b w:val="1"/>
        <w:u w:val="none"/>
      </w:rPr>
    </w:lvl>
    <w:lvl w:ilvl="1">
      <w:start w:val="1"/>
      <w:numFmt w:val="decimal"/>
      <w:lvlText w:val="%1.%2."/>
      <w:lvlJc w:val="right"/>
      <w:pPr>
        <w:ind w:left="850.3937007874017" w:hanging="150"/>
      </w:pPr>
      <w:rPr>
        <w:rFonts w:ascii="Arial" w:cs="Arial" w:eastAsia="Arial" w:hAnsi="Arial"/>
        <w:b w:val="1"/>
        <w:u w:val="none"/>
      </w:rPr>
    </w:lvl>
    <w:lvl w:ilvl="2">
      <w:start w:val="1"/>
      <w:numFmt w:val="decimal"/>
      <w:lvlText w:val="%1.%2.%3."/>
      <w:lvlJc w:val="right"/>
      <w:pPr>
        <w:ind w:left="1559.0551181102362" w:hanging="135"/>
      </w:pPr>
      <w:rPr>
        <w:rFonts w:ascii="Arial" w:cs="Arial" w:eastAsia="Arial" w:hAnsi="Arial"/>
        <w:b w:val="1"/>
        <w:u w:val="none"/>
      </w:rPr>
    </w:lvl>
    <w:lvl w:ilvl="3">
      <w:start w:val="1"/>
      <w:numFmt w:val="decimal"/>
      <w:lvlText w:val="%1.%2.%3.%4."/>
      <w:lvlJc w:val="right"/>
      <w:pPr>
        <w:ind w:left="2551.1811023622045" w:hanging="45"/>
      </w:pPr>
      <w:rPr>
        <w:rFonts w:ascii="Arial" w:cs="Arial" w:eastAsia="Arial" w:hAnsi="Arial"/>
        <w:b w:val="1"/>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tun.edu.tr/tr/Birim/Index/?brm=FdXTo7m9JCTAcJOflaR/Ew=="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yrGpukeHx44cVVC72e7nFpkZaw==">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